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177" w:rsidRDefault="0013753E">
      <w:pPr>
        <w:rPr>
          <w:sz w:val="72"/>
          <w:szCs w:val="72"/>
        </w:rPr>
      </w:pPr>
      <w:bookmarkStart w:id="0" w:name="_GoBack"/>
      <w:bookmarkEnd w:id="0"/>
      <w:r>
        <w:rPr>
          <w:sz w:val="72"/>
          <w:szCs w:val="72"/>
          <w:lang w:val="en-US"/>
        </w:rPr>
        <w:t xml:space="preserve">   </w:t>
      </w:r>
      <w:r>
        <w:rPr>
          <w:sz w:val="72"/>
          <w:szCs w:val="72"/>
        </w:rPr>
        <w:t>Устав на народно читалище</w:t>
      </w:r>
    </w:p>
    <w:p w:rsidR="0013753E" w:rsidRDefault="0013753E">
      <w:pPr>
        <w:rPr>
          <w:sz w:val="28"/>
          <w:szCs w:val="28"/>
        </w:rPr>
      </w:pPr>
      <w:r>
        <w:rPr>
          <w:sz w:val="72"/>
          <w:szCs w:val="72"/>
        </w:rPr>
        <w:t xml:space="preserve">  „Анжела Чакърян-2008“</w:t>
      </w:r>
    </w:p>
    <w:p w:rsidR="0013753E" w:rsidRDefault="0013753E">
      <w:pPr>
        <w:rPr>
          <w:sz w:val="28"/>
          <w:szCs w:val="28"/>
        </w:rPr>
      </w:pPr>
      <w:r>
        <w:rPr>
          <w:sz w:val="28"/>
          <w:szCs w:val="28"/>
        </w:rPr>
        <w:t xml:space="preserve"> ГЛАВА ПЪРВА</w:t>
      </w:r>
    </w:p>
    <w:p w:rsidR="0013753E" w:rsidRDefault="0013753E">
      <w:pPr>
        <w:rPr>
          <w:sz w:val="28"/>
          <w:szCs w:val="28"/>
        </w:rPr>
      </w:pPr>
      <w:r>
        <w:rPr>
          <w:sz w:val="28"/>
          <w:szCs w:val="28"/>
        </w:rPr>
        <w:t xml:space="preserve"> ОБЩИ ПОЛОЖЕНИЯ</w:t>
      </w:r>
    </w:p>
    <w:p w:rsidR="0013753E" w:rsidRDefault="0013753E">
      <w:pPr>
        <w:rPr>
          <w:sz w:val="28"/>
          <w:szCs w:val="28"/>
        </w:rPr>
      </w:pPr>
      <w:r>
        <w:rPr>
          <w:sz w:val="28"/>
          <w:szCs w:val="28"/>
        </w:rPr>
        <w:t>Чл.1: Народно Читалище „Анжела Чакърян-2008“, основано през 2008г. е традиционно самоуправляващо се българско културно-просветно сдружение, което изпълнява и държавни културно-просветни задачи в областта на културата. То работи на принципа на доброволността, демократизма и автономията.</w:t>
      </w:r>
    </w:p>
    <w:p w:rsidR="0013753E" w:rsidRDefault="0013753E">
      <w:pPr>
        <w:rPr>
          <w:sz w:val="28"/>
          <w:szCs w:val="28"/>
        </w:rPr>
      </w:pPr>
      <w:r>
        <w:rPr>
          <w:sz w:val="28"/>
          <w:szCs w:val="28"/>
        </w:rPr>
        <w:t>Чл.2: В неговата дейност могат да участват всички физически лица без ограничения на възраст, пол, политически и религиозни възгледи и етническо самосъзнание.</w:t>
      </w:r>
    </w:p>
    <w:p w:rsidR="0013753E" w:rsidRDefault="0013753E">
      <w:pPr>
        <w:rPr>
          <w:sz w:val="28"/>
          <w:szCs w:val="28"/>
        </w:rPr>
      </w:pPr>
      <w:r>
        <w:rPr>
          <w:sz w:val="28"/>
          <w:szCs w:val="28"/>
        </w:rPr>
        <w:t xml:space="preserve">Чл.3: </w:t>
      </w:r>
      <w:r w:rsidR="00310343">
        <w:rPr>
          <w:sz w:val="28"/>
          <w:szCs w:val="28"/>
        </w:rPr>
        <w:t>Читалището е юридическо лице с нестопанска цел. То подлежи на вписване в регистъра на Окръжния съд.</w:t>
      </w:r>
    </w:p>
    <w:p w:rsidR="00310343" w:rsidRDefault="00310343" w:rsidP="00310343">
      <w:pPr>
        <w:rPr>
          <w:sz w:val="28"/>
          <w:szCs w:val="28"/>
        </w:rPr>
      </w:pPr>
      <w:r>
        <w:rPr>
          <w:sz w:val="28"/>
          <w:szCs w:val="28"/>
        </w:rPr>
        <w:t>Чл.4: Читалището поддържа отношения на сътрудничество  и координация с държавните и обществените организации, на които законите възлагат права и задължения, свързани с неговата дейност, като запазва своята автономия.</w:t>
      </w:r>
    </w:p>
    <w:p w:rsidR="00310343" w:rsidRDefault="00310343" w:rsidP="00310343">
      <w:pPr>
        <w:rPr>
          <w:sz w:val="28"/>
          <w:szCs w:val="28"/>
        </w:rPr>
      </w:pPr>
      <w:r>
        <w:rPr>
          <w:sz w:val="28"/>
          <w:szCs w:val="28"/>
        </w:rPr>
        <w:t>Чл.5: Читалището може да се сдружава и с други читалища и сродни организации, за постигане на своите цели</w:t>
      </w:r>
      <w:r w:rsidR="00A72762">
        <w:rPr>
          <w:sz w:val="28"/>
          <w:szCs w:val="28"/>
        </w:rPr>
        <w:t>, за провеждане на съвместни дейности и инициативи при условията посочени в ЗНЧ.</w:t>
      </w:r>
    </w:p>
    <w:p w:rsidR="00A72762" w:rsidRDefault="00A72762" w:rsidP="00310343">
      <w:pPr>
        <w:rPr>
          <w:sz w:val="28"/>
          <w:szCs w:val="28"/>
        </w:rPr>
      </w:pPr>
      <w:r>
        <w:rPr>
          <w:sz w:val="28"/>
          <w:szCs w:val="28"/>
        </w:rPr>
        <w:t xml:space="preserve">Чл.6: Читалището работи във взаимоотношения и с други културни и научни институти, учебни заведение, обществени, стопански и нестопански организации, извършващи и подпомагащи културната дейност. То може да влиза в договорни отношения с тези или други </w:t>
      </w:r>
      <w:proofErr w:type="spellStart"/>
      <w:r>
        <w:rPr>
          <w:sz w:val="28"/>
          <w:szCs w:val="28"/>
        </w:rPr>
        <w:t>структори</w:t>
      </w:r>
      <w:proofErr w:type="spellEnd"/>
      <w:r>
        <w:rPr>
          <w:sz w:val="28"/>
          <w:szCs w:val="28"/>
        </w:rPr>
        <w:t>, без да накърнява своите права и интересите си.</w:t>
      </w:r>
    </w:p>
    <w:p w:rsidR="00A72762" w:rsidRDefault="00A72762" w:rsidP="00310343">
      <w:pPr>
        <w:rPr>
          <w:sz w:val="28"/>
          <w:szCs w:val="28"/>
        </w:rPr>
      </w:pPr>
    </w:p>
    <w:p w:rsidR="00A72762" w:rsidRDefault="00A72762" w:rsidP="0031034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ГЛАВА ВТОРА</w:t>
      </w:r>
    </w:p>
    <w:p w:rsidR="00A72762" w:rsidRDefault="00A72762" w:rsidP="00310343">
      <w:pPr>
        <w:rPr>
          <w:sz w:val="28"/>
          <w:szCs w:val="28"/>
        </w:rPr>
      </w:pPr>
      <w:r>
        <w:rPr>
          <w:sz w:val="28"/>
          <w:szCs w:val="28"/>
        </w:rPr>
        <w:t>ЦЕЛИ, ДЕЙНОСТИ И ЗАДАЧИ</w:t>
      </w:r>
    </w:p>
    <w:p w:rsidR="00A72762" w:rsidRDefault="00A72762" w:rsidP="00310343">
      <w:pPr>
        <w:rPr>
          <w:sz w:val="28"/>
          <w:szCs w:val="28"/>
        </w:rPr>
      </w:pPr>
      <w:r>
        <w:rPr>
          <w:sz w:val="28"/>
          <w:szCs w:val="28"/>
        </w:rPr>
        <w:t>Чл.7: Целта на читалището е да задоволява потребностите на гражданите свързани с:</w:t>
      </w:r>
    </w:p>
    <w:p w:rsidR="00A72762" w:rsidRDefault="00A72762" w:rsidP="00310343">
      <w:pPr>
        <w:rPr>
          <w:sz w:val="28"/>
          <w:szCs w:val="28"/>
        </w:rPr>
      </w:pPr>
      <w:r>
        <w:rPr>
          <w:sz w:val="28"/>
          <w:szCs w:val="28"/>
        </w:rPr>
        <w:t xml:space="preserve">      1.Развитие и обогатяване на културния живот, социалната и образователна дейност на населението.</w:t>
      </w:r>
    </w:p>
    <w:p w:rsidR="00A72762" w:rsidRDefault="00A72762" w:rsidP="00310343">
      <w:pPr>
        <w:rPr>
          <w:sz w:val="28"/>
          <w:szCs w:val="28"/>
        </w:rPr>
      </w:pPr>
      <w:r>
        <w:rPr>
          <w:sz w:val="28"/>
          <w:szCs w:val="28"/>
        </w:rPr>
        <w:t xml:space="preserve">      2. Запазване на обичаите и традициите на българския народ.</w:t>
      </w:r>
    </w:p>
    <w:p w:rsidR="00A72762" w:rsidRDefault="00A72762" w:rsidP="00310343">
      <w:pPr>
        <w:rPr>
          <w:sz w:val="28"/>
          <w:szCs w:val="28"/>
        </w:rPr>
      </w:pPr>
      <w:r>
        <w:rPr>
          <w:sz w:val="28"/>
          <w:szCs w:val="28"/>
        </w:rPr>
        <w:t xml:space="preserve">      3. Развитие на творческите заложби на подрастващото поколение и приобщаването им към ценностите и постиженията на науката, изкуството и културата.</w:t>
      </w:r>
    </w:p>
    <w:p w:rsidR="004F3FA6" w:rsidRDefault="004F3FA6" w:rsidP="00310343">
      <w:pPr>
        <w:rPr>
          <w:sz w:val="28"/>
          <w:szCs w:val="28"/>
        </w:rPr>
      </w:pPr>
      <w:r>
        <w:rPr>
          <w:sz w:val="28"/>
          <w:szCs w:val="28"/>
        </w:rPr>
        <w:t xml:space="preserve">      4. Възпитаване и утвърждаване на националното самосъзнание.</w:t>
      </w:r>
    </w:p>
    <w:p w:rsidR="004F3FA6" w:rsidRDefault="004F3FA6" w:rsidP="00310343">
      <w:pPr>
        <w:rPr>
          <w:sz w:val="28"/>
          <w:szCs w:val="28"/>
        </w:rPr>
      </w:pPr>
      <w:r>
        <w:rPr>
          <w:sz w:val="28"/>
          <w:szCs w:val="28"/>
        </w:rPr>
        <w:t xml:space="preserve">      5. Осигуряване на достъп до информация.</w:t>
      </w:r>
    </w:p>
    <w:p w:rsidR="004F3FA6" w:rsidRDefault="004F3FA6" w:rsidP="00310343">
      <w:pPr>
        <w:rPr>
          <w:sz w:val="28"/>
          <w:szCs w:val="28"/>
        </w:rPr>
      </w:pPr>
      <w:r>
        <w:rPr>
          <w:sz w:val="28"/>
          <w:szCs w:val="28"/>
        </w:rPr>
        <w:t>Чл.8: За постигането на своята цел читалището извършва следните дейности:</w:t>
      </w:r>
    </w:p>
    <w:p w:rsidR="004F3FA6" w:rsidRDefault="004F3FA6" w:rsidP="004F3FA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Поддържа библиотека, читални, фото-,фоно-,</w:t>
      </w:r>
      <w:proofErr w:type="spellStart"/>
      <w:r>
        <w:rPr>
          <w:sz w:val="28"/>
          <w:szCs w:val="28"/>
        </w:rPr>
        <w:t>филмо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видиотеки</w:t>
      </w:r>
      <w:proofErr w:type="spellEnd"/>
      <w:r>
        <w:rPr>
          <w:sz w:val="28"/>
          <w:szCs w:val="28"/>
        </w:rPr>
        <w:t xml:space="preserve">,   </w:t>
      </w:r>
      <w:r w:rsidRPr="004F3FA6">
        <w:rPr>
          <w:sz w:val="28"/>
          <w:szCs w:val="28"/>
        </w:rPr>
        <w:t>както създава и поддържа електронни информационни мрежи.</w:t>
      </w:r>
    </w:p>
    <w:p w:rsidR="004F3FA6" w:rsidRDefault="004F3FA6" w:rsidP="004F3FA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Организира школи, кръжоци, курсове, клубове, кино- и </w:t>
      </w:r>
      <w:proofErr w:type="spellStart"/>
      <w:r>
        <w:rPr>
          <w:sz w:val="28"/>
          <w:szCs w:val="28"/>
        </w:rPr>
        <w:t>видеопоказ</w:t>
      </w:r>
      <w:proofErr w:type="spellEnd"/>
      <w:r>
        <w:rPr>
          <w:sz w:val="28"/>
          <w:szCs w:val="28"/>
        </w:rPr>
        <w:t>, празненства, концерти, чествания и младежки дейности.</w:t>
      </w:r>
    </w:p>
    <w:p w:rsidR="004F3FA6" w:rsidRDefault="00E51B97" w:rsidP="004F3FA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Развива и подпомага любителското и художествено творчество.</w:t>
      </w:r>
    </w:p>
    <w:p w:rsidR="00E51B97" w:rsidRDefault="00E51B97" w:rsidP="004F3FA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Събира и разпространява знания за родния край.</w:t>
      </w:r>
    </w:p>
    <w:p w:rsidR="00E51B97" w:rsidRDefault="00E51B97" w:rsidP="004F3FA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Създава и съхранява музейни колекции съгласно Закона за културното наследство.</w:t>
      </w:r>
    </w:p>
    <w:p w:rsidR="00E51B97" w:rsidRDefault="00E51B97" w:rsidP="004F3FA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Предоставя компютърни и интернет услуги.</w:t>
      </w:r>
    </w:p>
    <w:p w:rsidR="00F55F52" w:rsidRDefault="00F55F52" w:rsidP="00F55F52">
      <w:pPr>
        <w:rPr>
          <w:sz w:val="28"/>
          <w:szCs w:val="28"/>
        </w:rPr>
      </w:pPr>
      <w:r>
        <w:rPr>
          <w:sz w:val="28"/>
          <w:szCs w:val="28"/>
        </w:rPr>
        <w:t>Чл.9: Читалище „Анжела Чакърян-2008“ може да развива допълнителна стопанска дейност свързана с предмета на основната му дейност, в съответствие с действащото законодателство, като използва приходите от нея за постигане на определените с устава цели. Читалището не разпределя печалба.</w:t>
      </w:r>
    </w:p>
    <w:p w:rsidR="00F55F52" w:rsidRDefault="00F55F52" w:rsidP="00F55F52">
      <w:pPr>
        <w:rPr>
          <w:sz w:val="28"/>
          <w:szCs w:val="28"/>
        </w:rPr>
      </w:pPr>
    </w:p>
    <w:p w:rsidR="00F55F52" w:rsidRDefault="00F55F52" w:rsidP="00F55F52">
      <w:pPr>
        <w:rPr>
          <w:sz w:val="28"/>
          <w:szCs w:val="28"/>
        </w:rPr>
      </w:pPr>
      <w:r>
        <w:rPr>
          <w:sz w:val="28"/>
          <w:szCs w:val="28"/>
        </w:rPr>
        <w:lastRenderedPageBreak/>
        <w:t>ГЛАВА ТРЕТА</w:t>
      </w:r>
    </w:p>
    <w:p w:rsidR="00F55F52" w:rsidRDefault="00F55F52" w:rsidP="00F55F52">
      <w:pPr>
        <w:rPr>
          <w:sz w:val="28"/>
          <w:szCs w:val="28"/>
        </w:rPr>
      </w:pPr>
      <w:r>
        <w:rPr>
          <w:sz w:val="28"/>
          <w:szCs w:val="28"/>
        </w:rPr>
        <w:t>УЧРЕДЯВАНЕ, ПРЕКРАТЯВА, ЧЛЕНСТВО</w:t>
      </w:r>
    </w:p>
    <w:p w:rsidR="00F55F52" w:rsidRDefault="00F55F52" w:rsidP="00F55F52">
      <w:pPr>
        <w:rPr>
          <w:sz w:val="28"/>
          <w:szCs w:val="28"/>
        </w:rPr>
      </w:pPr>
      <w:r>
        <w:rPr>
          <w:sz w:val="28"/>
          <w:szCs w:val="28"/>
        </w:rPr>
        <w:t>Чл.10:</w:t>
      </w:r>
    </w:p>
    <w:p w:rsidR="00F55F52" w:rsidRDefault="00F55F52" w:rsidP="00F55F5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Читалище“Анжела Чакърян-2008“ е основано през 2008 година.</w:t>
      </w:r>
    </w:p>
    <w:p w:rsidR="00F55F52" w:rsidRDefault="00F55F52" w:rsidP="00F55F5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То се регистрира в </w:t>
      </w:r>
      <w:proofErr w:type="spellStart"/>
      <w:r>
        <w:rPr>
          <w:sz w:val="28"/>
          <w:szCs w:val="28"/>
        </w:rPr>
        <w:t>оксръжен</w:t>
      </w:r>
      <w:proofErr w:type="spellEnd"/>
      <w:r>
        <w:rPr>
          <w:sz w:val="28"/>
          <w:szCs w:val="28"/>
        </w:rPr>
        <w:t xml:space="preserve"> съд в съответствие с </w:t>
      </w:r>
      <w:r w:rsidR="00832D91">
        <w:rPr>
          <w:sz w:val="28"/>
          <w:szCs w:val="28"/>
        </w:rPr>
        <w:t>§2 от предходните и заключителни разпоредби и м МК в съответствие с чл.10 от ЗНЧ.</w:t>
      </w:r>
    </w:p>
    <w:p w:rsidR="00832D91" w:rsidRDefault="00832D91" w:rsidP="00832D9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Сяка</w:t>
      </w:r>
      <w:proofErr w:type="spellEnd"/>
      <w:r>
        <w:rPr>
          <w:sz w:val="28"/>
          <w:szCs w:val="28"/>
        </w:rPr>
        <w:t xml:space="preserve"> промяна на вписаните в съдебния регистър обстоятелства се заявява в съда в съответствие с чл.9,ал.4 от ЗНЧ.</w:t>
      </w:r>
    </w:p>
    <w:p w:rsidR="00832D91" w:rsidRDefault="00832D91" w:rsidP="00832D91">
      <w:pPr>
        <w:jc w:val="both"/>
        <w:rPr>
          <w:sz w:val="28"/>
          <w:szCs w:val="28"/>
        </w:rPr>
      </w:pPr>
      <w:r>
        <w:rPr>
          <w:sz w:val="28"/>
          <w:szCs w:val="28"/>
        </w:rPr>
        <w:t>Чл.11:</w:t>
      </w:r>
    </w:p>
    <w:p w:rsidR="00832D91" w:rsidRDefault="00832D91" w:rsidP="00832D9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Читалището може да бъде прекратено по решение на Общото събрание, взето в съответствие с чл.19 и 20 на Устава и вписването в регистъра на окръжния съд.</w:t>
      </w:r>
    </w:p>
    <w:p w:rsidR="00832D91" w:rsidRDefault="00832D91" w:rsidP="00832D9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Читалището може да бъде прекратено и по решение на окръжния съд съгласно чл.27 от ЗНЧ.</w:t>
      </w:r>
    </w:p>
    <w:p w:rsidR="00832D91" w:rsidRDefault="00832D91" w:rsidP="00832D91">
      <w:pPr>
        <w:jc w:val="both"/>
        <w:rPr>
          <w:sz w:val="28"/>
          <w:szCs w:val="28"/>
        </w:rPr>
      </w:pPr>
      <w:r>
        <w:rPr>
          <w:sz w:val="28"/>
          <w:szCs w:val="28"/>
        </w:rPr>
        <w:t>Чл.12: Членовете на читалище „Анжела Чакърян-2008“ могат да бъдат индивидуални, колективни, почетни, дарители.</w:t>
      </w:r>
    </w:p>
    <w:p w:rsidR="00832D91" w:rsidRDefault="00832D91" w:rsidP="00832D91">
      <w:pPr>
        <w:jc w:val="both"/>
        <w:rPr>
          <w:sz w:val="28"/>
          <w:szCs w:val="28"/>
        </w:rPr>
      </w:pPr>
      <w:r>
        <w:rPr>
          <w:sz w:val="28"/>
          <w:szCs w:val="28"/>
        </w:rPr>
        <w:t>Чл.13:</w:t>
      </w:r>
    </w:p>
    <w:p w:rsidR="00832D91" w:rsidRDefault="00832D91" w:rsidP="00832D91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Индивидуалните членове са български граждани. Те са действителни и спомагателни.</w:t>
      </w:r>
    </w:p>
    <w:p w:rsidR="00832D91" w:rsidRDefault="00832D91" w:rsidP="00832D91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Действителните членове са дееспособни лица</w:t>
      </w:r>
      <w:r w:rsidR="0085390C">
        <w:rPr>
          <w:sz w:val="28"/>
          <w:szCs w:val="28"/>
        </w:rPr>
        <w:t>,които плащат редовно членския си внос, трябва да са навършили 18 години и да участват в дейността на Читалището. Те имат право да избират и да бъдат избирани. Право на глас имат тези, които са плащали членския си внос за текущата година.</w:t>
      </w:r>
    </w:p>
    <w:p w:rsidR="0085390C" w:rsidRDefault="0085390C" w:rsidP="00832D91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Спомагателни членове са лица до 18 години, които нямат право да избират и да бъдат избирани и имат съвещателен глас.</w:t>
      </w:r>
    </w:p>
    <w:p w:rsidR="0085390C" w:rsidRDefault="0085390C" w:rsidP="00832D91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Членството се учредява или продължава с акта на плащането на членския внос. Води се регистър на читалищните членове.</w:t>
      </w:r>
    </w:p>
    <w:p w:rsidR="0085390C" w:rsidRDefault="0085390C" w:rsidP="00832D91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Членството се прекратява:</w:t>
      </w:r>
    </w:p>
    <w:p w:rsidR="0085390C" w:rsidRDefault="0085390C" w:rsidP="0085390C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 писмено заявление на читалищния член;</w:t>
      </w:r>
    </w:p>
    <w:p w:rsidR="0085390C" w:rsidRDefault="0085390C" w:rsidP="0085390C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Когато не участва в дейността на читалището;</w:t>
      </w:r>
    </w:p>
    <w:p w:rsidR="0085390C" w:rsidRDefault="0085390C" w:rsidP="0085390C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Когато не е платен членския внос в рамките на календарната година;</w:t>
      </w:r>
    </w:p>
    <w:p w:rsidR="0085390C" w:rsidRDefault="0085390C" w:rsidP="0085390C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Когато не участва в три последователни заседания но Общото събрание;</w:t>
      </w:r>
    </w:p>
    <w:p w:rsidR="0085390C" w:rsidRDefault="0085390C" w:rsidP="0085390C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Когато общото събрание изключи читалищен член за грубо нарушение на Устава, за поведение, уронващо доброто име на читалището или за нанесени стопански и финансови щети в особено големи размери.</w:t>
      </w:r>
    </w:p>
    <w:p w:rsidR="00F64B7E" w:rsidRDefault="00F64B7E" w:rsidP="00F64B7E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Нови членове се приемат от Общото събрание.</w:t>
      </w:r>
    </w:p>
    <w:p w:rsidR="00F64B7E" w:rsidRDefault="00F64B7E" w:rsidP="00F64B7E">
      <w:pPr>
        <w:jc w:val="both"/>
        <w:rPr>
          <w:sz w:val="28"/>
          <w:szCs w:val="28"/>
        </w:rPr>
      </w:pPr>
      <w:r>
        <w:rPr>
          <w:sz w:val="28"/>
          <w:szCs w:val="28"/>
        </w:rPr>
        <w:t>Чл.14:</w:t>
      </w:r>
    </w:p>
    <w:p w:rsidR="00F64B7E" w:rsidRDefault="00F64B7E" w:rsidP="00F64B7E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ЧЛЕНОВЕТЕ на читалище“Анжела Чакърян-2009“ имат право:</w:t>
      </w:r>
    </w:p>
    <w:p w:rsidR="00F64B7E" w:rsidRPr="00F64B7E" w:rsidRDefault="00F64B7E" w:rsidP="00F64B7E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F64B7E">
        <w:rPr>
          <w:sz w:val="28"/>
          <w:szCs w:val="28"/>
        </w:rPr>
        <w:t>Да избират ръководни органи и да бъдат избирани в тях, ако най-малко 2 години непосредствено преди избора са били членове на читалището.</w:t>
      </w:r>
    </w:p>
    <w:p w:rsidR="00F64B7E" w:rsidRDefault="00F64B7E" w:rsidP="00F64B7E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 получават информация за дейността на читалището.</w:t>
      </w:r>
    </w:p>
    <w:p w:rsidR="00F64B7E" w:rsidRDefault="00F64B7E" w:rsidP="00F64B7E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 участват в обсъждането дейността на читалището</w:t>
      </w:r>
    </w:p>
    <w:p w:rsidR="00F64B7E" w:rsidRDefault="00F64B7E" w:rsidP="00F64B7E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 ползват с предимство неговата база и услугите му.</w:t>
      </w:r>
    </w:p>
    <w:p w:rsidR="00F64B7E" w:rsidRDefault="00F64B7E" w:rsidP="00F64B7E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ЧЛЕНОВЕТЕ на читалище „Анжела Чакърян-2008“ са длъжни:</w:t>
      </w:r>
    </w:p>
    <w:p w:rsidR="00F64B7E" w:rsidRDefault="00F64B7E" w:rsidP="00F64B7E">
      <w:pPr>
        <w:pStyle w:val="a3"/>
        <w:ind w:left="555"/>
        <w:jc w:val="both"/>
        <w:rPr>
          <w:sz w:val="28"/>
          <w:szCs w:val="28"/>
        </w:rPr>
      </w:pPr>
      <w:r>
        <w:rPr>
          <w:sz w:val="28"/>
          <w:szCs w:val="28"/>
        </w:rPr>
        <w:t>1.Да плащат редовно членския си внос – размер на 2 лв.</w:t>
      </w:r>
    </w:p>
    <w:p w:rsidR="00F64B7E" w:rsidRDefault="00271DDA" w:rsidP="00F64B7E">
      <w:pPr>
        <w:pStyle w:val="a3"/>
        <w:ind w:left="555"/>
        <w:jc w:val="both"/>
        <w:rPr>
          <w:sz w:val="28"/>
          <w:szCs w:val="28"/>
        </w:rPr>
      </w:pPr>
      <w:r>
        <w:rPr>
          <w:sz w:val="28"/>
          <w:szCs w:val="28"/>
        </w:rPr>
        <w:t>2.Да спазват  Устава на читалището.</w:t>
      </w:r>
    </w:p>
    <w:p w:rsidR="00271DDA" w:rsidRDefault="00271DDA" w:rsidP="00F64B7E">
      <w:pPr>
        <w:pStyle w:val="a3"/>
        <w:ind w:left="555"/>
        <w:jc w:val="both"/>
        <w:rPr>
          <w:sz w:val="28"/>
          <w:szCs w:val="28"/>
        </w:rPr>
      </w:pPr>
      <w:r>
        <w:rPr>
          <w:sz w:val="28"/>
          <w:szCs w:val="28"/>
        </w:rPr>
        <w:t>3.Да участват  според възможностите си в дейността на читалището.</w:t>
      </w:r>
    </w:p>
    <w:p w:rsidR="00271DDA" w:rsidRDefault="00271DDA" w:rsidP="00F64B7E">
      <w:pPr>
        <w:pStyle w:val="a3"/>
        <w:ind w:left="555"/>
        <w:jc w:val="both"/>
        <w:rPr>
          <w:sz w:val="28"/>
          <w:szCs w:val="28"/>
        </w:rPr>
      </w:pPr>
      <w:r>
        <w:rPr>
          <w:sz w:val="28"/>
          <w:szCs w:val="28"/>
        </w:rPr>
        <w:t>4.Да опазват  недвижимото имущество и предприемат стъпки за обогатяването му.</w:t>
      </w:r>
    </w:p>
    <w:p w:rsidR="00271DDA" w:rsidRDefault="00271DDA" w:rsidP="00F64B7E">
      <w:pPr>
        <w:pStyle w:val="a3"/>
        <w:ind w:left="555"/>
        <w:jc w:val="both"/>
        <w:rPr>
          <w:sz w:val="28"/>
          <w:szCs w:val="28"/>
        </w:rPr>
      </w:pPr>
      <w:r>
        <w:rPr>
          <w:sz w:val="28"/>
          <w:szCs w:val="28"/>
        </w:rPr>
        <w:t>5.Да не уронват доброто име и престижа на читалище „Анжела Чакърян-2008“.</w:t>
      </w:r>
    </w:p>
    <w:p w:rsidR="00271DDA" w:rsidRDefault="00271DDA" w:rsidP="00271D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Чл.15:</w:t>
      </w:r>
    </w:p>
    <w:p w:rsidR="00271DDA" w:rsidRPr="00B86EFE" w:rsidRDefault="00271DDA" w:rsidP="00271DDA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Колективни членове на читалище“Анжела Чакърян-2008“ могат да бъдат:</w:t>
      </w:r>
    </w:p>
    <w:p w:rsidR="00B86EFE" w:rsidRDefault="00B86EFE" w:rsidP="00B86EFE">
      <w:pPr>
        <w:pStyle w:val="a3"/>
        <w:ind w:left="615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.Професионални и стопански организации.</w:t>
      </w:r>
      <w:proofErr w:type="gramEnd"/>
    </w:p>
    <w:p w:rsidR="00B86EFE" w:rsidRDefault="00B86EFE" w:rsidP="00B86EFE">
      <w:pPr>
        <w:pStyle w:val="a3"/>
        <w:ind w:left="615"/>
        <w:jc w:val="both"/>
        <w:rPr>
          <w:sz w:val="28"/>
          <w:szCs w:val="28"/>
        </w:rPr>
      </w:pPr>
      <w:r>
        <w:rPr>
          <w:sz w:val="28"/>
          <w:szCs w:val="28"/>
        </w:rPr>
        <w:t>2.Търговски дружества, регистрирани по установения ред, кооперации и сдружения с нестопанска цел.</w:t>
      </w:r>
    </w:p>
    <w:p w:rsidR="00B86EFE" w:rsidRDefault="00B86EFE" w:rsidP="00B86EFE">
      <w:pPr>
        <w:pStyle w:val="a3"/>
        <w:ind w:left="615"/>
        <w:jc w:val="both"/>
        <w:rPr>
          <w:sz w:val="28"/>
          <w:szCs w:val="28"/>
        </w:rPr>
      </w:pPr>
      <w:r>
        <w:rPr>
          <w:sz w:val="28"/>
          <w:szCs w:val="28"/>
        </w:rPr>
        <w:t>3.Културно-просветни и любителски клубове, творчески колективи, учебни заведения.</w:t>
      </w:r>
    </w:p>
    <w:p w:rsidR="00B86EFE" w:rsidRDefault="00B86EFE" w:rsidP="00B86EF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2. Колективните членове съдействат:</w:t>
      </w:r>
    </w:p>
    <w:p w:rsidR="00B86EFE" w:rsidRDefault="00B86EFE" w:rsidP="00B86E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1.За осъществяване целите на читалище „Анжела Чакърян-2008“.</w:t>
      </w:r>
    </w:p>
    <w:p w:rsidR="00B86EFE" w:rsidRDefault="00B86EFE" w:rsidP="00B86E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2.Подпомагат финансово дейностите по поддържането и обогатяването на материалната база.</w:t>
      </w:r>
    </w:p>
    <w:p w:rsidR="00B86EFE" w:rsidRDefault="00B86EFE" w:rsidP="00B86E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3.Имат право на един глас.</w:t>
      </w:r>
    </w:p>
    <w:p w:rsidR="00B86EFE" w:rsidRDefault="00B86EFE" w:rsidP="00B86E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Членството на колективните членове се учредява и поддържа чрез писмено споразумение или договор, които не могат да накърняват интересите на читалище „Анжела Чакърян-2008“.</w:t>
      </w:r>
    </w:p>
    <w:p w:rsidR="00B86EFE" w:rsidRDefault="00B86EFE" w:rsidP="00B86E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 Колективното членство се прекратява:</w:t>
      </w:r>
    </w:p>
    <w:p w:rsidR="00B86EFE" w:rsidRDefault="00B86EFE" w:rsidP="00B86E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="00815C34">
        <w:rPr>
          <w:sz w:val="28"/>
          <w:szCs w:val="28"/>
        </w:rPr>
        <w:t>По писмено искане на колективен член.</w:t>
      </w:r>
    </w:p>
    <w:p w:rsidR="00815C34" w:rsidRDefault="00815C34" w:rsidP="00B86E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2.При фактическо прекъсване на взаимоотношенията между колективен член и читалище „Анжела Чакърян-2008“ в продължение на една календарна година.</w:t>
      </w:r>
    </w:p>
    <w:p w:rsidR="00815C34" w:rsidRDefault="00815C34" w:rsidP="00B86EFE">
      <w:pPr>
        <w:jc w:val="both"/>
        <w:rPr>
          <w:sz w:val="28"/>
          <w:szCs w:val="28"/>
        </w:rPr>
      </w:pPr>
      <w:r>
        <w:rPr>
          <w:sz w:val="28"/>
          <w:szCs w:val="28"/>
        </w:rPr>
        <w:t>Чл.16: Почетните членове на читалище „Анжела Чакърян-2008“ са български и чужди граждани, както и дарители с изключителни заслуги към него.</w:t>
      </w:r>
    </w:p>
    <w:p w:rsidR="00815C34" w:rsidRDefault="00815C34" w:rsidP="00B86EF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ЧЕТВЪРТА</w:t>
      </w:r>
    </w:p>
    <w:p w:rsidR="00815C34" w:rsidRDefault="00815C34" w:rsidP="00B86EFE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УПРАВЛЕНИЕ</w:t>
      </w:r>
    </w:p>
    <w:p w:rsidR="00815C34" w:rsidRDefault="00815C34" w:rsidP="00B86EFE">
      <w:pPr>
        <w:jc w:val="both"/>
        <w:rPr>
          <w:sz w:val="28"/>
          <w:szCs w:val="28"/>
        </w:rPr>
      </w:pPr>
      <w:r>
        <w:rPr>
          <w:sz w:val="28"/>
          <w:szCs w:val="28"/>
        </w:rPr>
        <w:t>Чл.17: Органите за управление на читалище „Анжела Чакърян-2008“ са:</w:t>
      </w:r>
    </w:p>
    <w:p w:rsidR="00815C34" w:rsidRDefault="00815C34" w:rsidP="00B86E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1.Общото  събрание.</w:t>
      </w:r>
    </w:p>
    <w:p w:rsidR="00815C34" w:rsidRDefault="00815C34" w:rsidP="00B86E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2.Читалищното настоятелство.</w:t>
      </w:r>
    </w:p>
    <w:p w:rsidR="00815C34" w:rsidRDefault="00815C34" w:rsidP="00B86E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3.Проверителната комисия.</w:t>
      </w:r>
    </w:p>
    <w:p w:rsidR="00815C34" w:rsidRDefault="00815C34" w:rsidP="00B86EFE">
      <w:pPr>
        <w:jc w:val="both"/>
        <w:rPr>
          <w:sz w:val="28"/>
          <w:szCs w:val="28"/>
        </w:rPr>
      </w:pPr>
      <w:r>
        <w:rPr>
          <w:sz w:val="28"/>
          <w:szCs w:val="28"/>
        </w:rPr>
        <w:t>Чл18: Върховен орган на читалището е Общото събрание. То се състои от всички членове на читалището, имащи право на глас.</w:t>
      </w:r>
    </w:p>
    <w:p w:rsidR="00815C34" w:rsidRDefault="00815C34" w:rsidP="00B86EFE">
      <w:pPr>
        <w:jc w:val="both"/>
        <w:rPr>
          <w:sz w:val="28"/>
          <w:szCs w:val="28"/>
        </w:rPr>
      </w:pPr>
      <w:r>
        <w:rPr>
          <w:sz w:val="28"/>
          <w:szCs w:val="28"/>
        </w:rPr>
        <w:t>Чл.19: Общото събрание:</w:t>
      </w:r>
    </w:p>
    <w:p w:rsidR="00815C34" w:rsidRDefault="00815C34" w:rsidP="00B86E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1.Изменя и допълва Устава.</w:t>
      </w:r>
    </w:p>
    <w:p w:rsidR="00815C34" w:rsidRDefault="003C0F26" w:rsidP="00B86EF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815C34">
        <w:rPr>
          <w:sz w:val="28"/>
          <w:szCs w:val="28"/>
        </w:rPr>
        <w:t>2.</w:t>
      </w:r>
      <w:r>
        <w:rPr>
          <w:sz w:val="28"/>
          <w:szCs w:val="28"/>
        </w:rPr>
        <w:t>Избира и освобождава членове на Настоятелството, Проверителната комисия и Председателя.</w:t>
      </w:r>
    </w:p>
    <w:p w:rsidR="003C0F26" w:rsidRDefault="003C0F26" w:rsidP="00B86E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3.Изключва членове на читалището.</w:t>
      </w:r>
    </w:p>
    <w:p w:rsidR="003C0F26" w:rsidRDefault="003C0F26" w:rsidP="00B86E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4.Определя основните насоки за дейността на читалището.</w:t>
      </w:r>
    </w:p>
    <w:p w:rsidR="003C0F26" w:rsidRDefault="003C0F26" w:rsidP="00B86E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5.Взема решения за членуване или прекратяване на членството в Читалищното сдружение.</w:t>
      </w:r>
    </w:p>
    <w:p w:rsidR="003C0F26" w:rsidRDefault="003C0F26" w:rsidP="00B86E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6.Приема бюджета на читалището.</w:t>
      </w:r>
    </w:p>
    <w:p w:rsidR="003C0F26" w:rsidRDefault="003C0F26" w:rsidP="00B86E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7.Приема </w:t>
      </w:r>
      <w:proofErr w:type="spellStart"/>
      <w:r>
        <w:rPr>
          <w:sz w:val="28"/>
          <w:szCs w:val="28"/>
        </w:rPr>
        <w:t>годишншя</w:t>
      </w:r>
      <w:proofErr w:type="spellEnd"/>
      <w:r>
        <w:rPr>
          <w:sz w:val="28"/>
          <w:szCs w:val="28"/>
        </w:rPr>
        <w:t xml:space="preserve"> отчет до края та януари на следващата година.</w:t>
      </w:r>
    </w:p>
    <w:p w:rsidR="003C0F26" w:rsidRDefault="003C0F26" w:rsidP="00B86E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8.Обявява почетни членове,в т.ч. дарителите.</w:t>
      </w:r>
    </w:p>
    <w:p w:rsidR="003C0F26" w:rsidRDefault="003C0F26" w:rsidP="00B86E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9.Отменя решения на органите на читалище „Анжела Чакърян-2008“</w:t>
      </w:r>
    </w:p>
    <w:p w:rsidR="003C0F26" w:rsidRDefault="003C0F26" w:rsidP="00B86E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10.Взема решения за отнасяне до съда на незаконосъобразни действия на ръководството или на отделни членове.</w:t>
      </w:r>
    </w:p>
    <w:p w:rsidR="003C0F26" w:rsidRDefault="003C0F26" w:rsidP="00B86E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11.</w:t>
      </w:r>
      <w:r w:rsidR="0091297E">
        <w:rPr>
          <w:sz w:val="28"/>
          <w:szCs w:val="28"/>
        </w:rPr>
        <w:t>Взема решения за прекратяване на читалището. Решенията на Общото събрание са задължителни за другите органи на читалището.</w:t>
      </w:r>
    </w:p>
    <w:p w:rsidR="0091297E" w:rsidRDefault="0091297E" w:rsidP="00B86E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12.Определя размера на членския внос.</w:t>
      </w:r>
    </w:p>
    <w:p w:rsidR="0091297E" w:rsidRDefault="0091297E" w:rsidP="00B86E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13.Взема решения за откриване на клонове на читалището след съгласуване с общината.</w:t>
      </w:r>
    </w:p>
    <w:p w:rsidR="0091297E" w:rsidRDefault="0091297E" w:rsidP="00B86EFE">
      <w:pPr>
        <w:jc w:val="both"/>
        <w:rPr>
          <w:sz w:val="28"/>
          <w:szCs w:val="28"/>
        </w:rPr>
      </w:pPr>
      <w:r>
        <w:rPr>
          <w:sz w:val="28"/>
          <w:szCs w:val="28"/>
        </w:rPr>
        <w:t>Чл.20: Събрания</w:t>
      </w:r>
    </w:p>
    <w:p w:rsidR="0091297E" w:rsidRDefault="0091297E" w:rsidP="00B86E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1.Редовно общо събрание на Народно читалище „Анжела Чакърян-2008“ се свиква от Настоятелството веднъж годишно.</w:t>
      </w:r>
    </w:p>
    <w:p w:rsidR="0091297E" w:rsidRDefault="0091297E" w:rsidP="00B86E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2.Извънредно общо събрание на Народно читалище „Анжела Чакърян-2008“ може да бъде свикано и по искане на Настоятелството, и по искане на Проверителната комисия, и по решение на 1/3 от членовете, имащи право на глас. При отказ на настоятелството да свика извънредно общо събрание до 15 дни от постъпването на искането, Проверителната комисия или 1/3 от членовете на читалището с право на глас могат извънредно общо събрание от свое име.</w:t>
      </w:r>
    </w:p>
    <w:p w:rsidR="0091297E" w:rsidRDefault="0091297E" w:rsidP="00B86EF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3.Поканата за събранието съдържа дневния ред</w:t>
      </w:r>
      <w:r w:rsidR="00671F2A">
        <w:rPr>
          <w:sz w:val="28"/>
          <w:szCs w:val="28"/>
        </w:rPr>
        <w:t xml:space="preserve">, </w:t>
      </w:r>
      <w:proofErr w:type="spellStart"/>
      <w:r w:rsidR="00671F2A">
        <w:rPr>
          <w:sz w:val="28"/>
          <w:szCs w:val="28"/>
        </w:rPr>
        <w:t>датат</w:t>
      </w:r>
      <w:proofErr w:type="spellEnd"/>
      <w:r w:rsidR="00671F2A">
        <w:rPr>
          <w:sz w:val="28"/>
          <w:szCs w:val="28"/>
        </w:rPr>
        <w:t>, часа, мястото на провеждане и кой го свиква. Поканата трябва да бъде получена срещу подпис или връчена не по-късно от 7 дни преди датата на провеждането. В същия срок на общодостъпни места, на вратата на читалището и чрез медиите трябва да бъде залепена покана за събранието.</w:t>
      </w:r>
    </w:p>
    <w:p w:rsidR="00671F2A" w:rsidRDefault="00671F2A" w:rsidP="00B86E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4.Общото събрание е законно, ако присъстват най-малко половината от имащите право на глас членове на Народно читалище „Анжела Чакърян-2008“. При липса на кворум събранието се отлага с един час. Тогава събранието е законно, ако на него присъстват не по-малко от 1/3 от членовете при редовно общо</w:t>
      </w:r>
      <w:r w:rsidR="007B6918">
        <w:rPr>
          <w:sz w:val="28"/>
          <w:szCs w:val="28"/>
        </w:rPr>
        <w:t xml:space="preserve"> събрание.</w:t>
      </w:r>
    </w:p>
    <w:p w:rsidR="007B6918" w:rsidRDefault="007B6918" w:rsidP="00B86E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5.Решенията се вземат с мнозинство на повече от половината от присъстващите членове с право на глас, освен решенията по чл.14,ал.1,т.1,4,10,11,12 от Закона за народните читалища, които се вземат с мнозинство най-малко 2/3 от всички членове на читалището.</w:t>
      </w:r>
    </w:p>
    <w:p w:rsidR="00A97359" w:rsidRDefault="00A97359" w:rsidP="00B86E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6.Две трети от членовете на Общото събрание на Народно читалище „Анжела Чакърян-2008“ могат да предявят иск пред окръжния съд  по седалището на читалището за отмяна на решение на общото събрание, ако то противоречи на Закона или Устава.</w:t>
      </w:r>
    </w:p>
    <w:p w:rsidR="00A97359" w:rsidRDefault="00A97359" w:rsidP="00B86E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7.Иск се предявява в едномесечен срок от узнаването на решението, но не по-късно от  една година от датата на вземане на решението.</w:t>
      </w:r>
    </w:p>
    <w:p w:rsidR="00A97359" w:rsidRDefault="00A97359" w:rsidP="00B86E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8.Прокурорът може да иска от Окръжния съд по седалището на читалището да отмени решение на Общото събрание, което противоречи на закона или устава, в едномесечен срок от узнаване на решението, но не по-късно от една година от датата на вземане на решението.</w:t>
      </w:r>
    </w:p>
    <w:p w:rsidR="00A97359" w:rsidRDefault="00A97359" w:rsidP="00B86EFE">
      <w:pPr>
        <w:jc w:val="both"/>
        <w:rPr>
          <w:sz w:val="28"/>
          <w:szCs w:val="28"/>
        </w:rPr>
      </w:pPr>
      <w:r>
        <w:rPr>
          <w:sz w:val="28"/>
          <w:szCs w:val="28"/>
        </w:rPr>
        <w:t>Чл.21: ЧИТАЛИЩНОТО НАСТОЯТЕЛСТВО:</w:t>
      </w:r>
    </w:p>
    <w:p w:rsidR="00A97359" w:rsidRDefault="00A97359" w:rsidP="00A97359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Изпълнителен орган на Народно читалище „Анжела Чакърян-2008“ е Читалищното настоятелство. То се състои от три члена, избрани за 3 години. Те не могат да имат</w:t>
      </w:r>
      <w:r w:rsidR="00B6230C">
        <w:rPr>
          <w:sz w:val="28"/>
          <w:szCs w:val="28"/>
        </w:rPr>
        <w:t xml:space="preserve"> да имат роднински връзка по права и съребрена линия до четвърта степен.</w:t>
      </w:r>
    </w:p>
    <w:p w:rsidR="00B6230C" w:rsidRDefault="00B6230C" w:rsidP="00A97359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Настоятелството:</w:t>
      </w:r>
    </w:p>
    <w:p w:rsidR="00B6230C" w:rsidRDefault="00B6230C" w:rsidP="00B6230C">
      <w:pPr>
        <w:pStyle w:val="a3"/>
        <w:ind w:left="480"/>
        <w:jc w:val="both"/>
        <w:rPr>
          <w:sz w:val="28"/>
          <w:szCs w:val="28"/>
        </w:rPr>
      </w:pPr>
      <w:r>
        <w:rPr>
          <w:sz w:val="28"/>
          <w:szCs w:val="28"/>
        </w:rPr>
        <w:t>1.Свиква общото събрание и изпълнява взетите от него решения.</w:t>
      </w:r>
    </w:p>
    <w:p w:rsidR="00B6230C" w:rsidRDefault="00B6230C" w:rsidP="00B6230C">
      <w:pPr>
        <w:pStyle w:val="a3"/>
        <w:ind w:left="4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2.Подготвя и внася в Общото събрание  проект за бюджет на читалището, следи за  изпълнението му и утвърждава щата му.</w:t>
      </w:r>
    </w:p>
    <w:p w:rsidR="00B6230C" w:rsidRDefault="00B6230C" w:rsidP="00B6230C">
      <w:pPr>
        <w:pStyle w:val="a3"/>
        <w:ind w:left="480"/>
        <w:jc w:val="both"/>
        <w:rPr>
          <w:sz w:val="28"/>
          <w:szCs w:val="28"/>
        </w:rPr>
      </w:pPr>
      <w:r>
        <w:rPr>
          <w:sz w:val="28"/>
          <w:szCs w:val="28"/>
        </w:rPr>
        <w:t>3.Подготвя и внася в Общото събрание отчет по бюджета и дейността на читалището.</w:t>
      </w:r>
    </w:p>
    <w:p w:rsidR="00B6230C" w:rsidRDefault="00B6230C" w:rsidP="00B6230C">
      <w:pPr>
        <w:pStyle w:val="a3"/>
        <w:ind w:left="480"/>
        <w:jc w:val="both"/>
        <w:rPr>
          <w:sz w:val="28"/>
          <w:szCs w:val="28"/>
        </w:rPr>
      </w:pPr>
      <w:r>
        <w:rPr>
          <w:sz w:val="28"/>
          <w:szCs w:val="28"/>
        </w:rPr>
        <w:t>4.Назначава секретаря на читалището и утвърждава длъжностната му характеристика.</w:t>
      </w:r>
    </w:p>
    <w:p w:rsidR="00B6230C" w:rsidRDefault="00B6230C" w:rsidP="00B6230C">
      <w:pPr>
        <w:pStyle w:val="a3"/>
        <w:ind w:left="480"/>
        <w:jc w:val="both"/>
        <w:rPr>
          <w:sz w:val="28"/>
          <w:szCs w:val="28"/>
        </w:rPr>
      </w:pPr>
      <w:r>
        <w:rPr>
          <w:sz w:val="28"/>
          <w:szCs w:val="28"/>
        </w:rPr>
        <w:t>5.Взема решения относно изпълняването на програмата и приетия годишен бюджет.</w:t>
      </w:r>
    </w:p>
    <w:p w:rsidR="00B6230C" w:rsidRDefault="00B6230C" w:rsidP="00B6230C">
      <w:pPr>
        <w:pStyle w:val="a3"/>
        <w:ind w:left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6.Взема решения за назначаване на щатния и </w:t>
      </w:r>
      <w:proofErr w:type="spellStart"/>
      <w:r>
        <w:rPr>
          <w:sz w:val="28"/>
          <w:szCs w:val="28"/>
        </w:rPr>
        <w:t>хонорования</w:t>
      </w:r>
      <w:proofErr w:type="spellEnd"/>
      <w:r>
        <w:rPr>
          <w:sz w:val="28"/>
          <w:szCs w:val="28"/>
        </w:rPr>
        <w:t xml:space="preserve"> персонал и за определяне на хонорарите им и трудовите възнаграждения.</w:t>
      </w:r>
    </w:p>
    <w:p w:rsidR="00B6230C" w:rsidRDefault="00B6230C" w:rsidP="00B6230C">
      <w:pPr>
        <w:pStyle w:val="a3"/>
        <w:ind w:left="480"/>
        <w:jc w:val="both"/>
        <w:rPr>
          <w:sz w:val="28"/>
          <w:szCs w:val="28"/>
        </w:rPr>
      </w:pPr>
      <w:r>
        <w:rPr>
          <w:sz w:val="28"/>
          <w:szCs w:val="28"/>
        </w:rPr>
        <w:t>7.Приема годишни планове за работа на читалището и програмите на отделните колективи.</w:t>
      </w:r>
    </w:p>
    <w:p w:rsidR="00B6230C" w:rsidRDefault="00B6230C" w:rsidP="00B6230C">
      <w:pPr>
        <w:pStyle w:val="a3"/>
        <w:ind w:left="480"/>
        <w:jc w:val="both"/>
        <w:rPr>
          <w:sz w:val="28"/>
          <w:szCs w:val="28"/>
        </w:rPr>
      </w:pPr>
      <w:r>
        <w:rPr>
          <w:sz w:val="28"/>
          <w:szCs w:val="28"/>
        </w:rPr>
        <w:t>8.Взема решения за сдружаване на читалището, с изключение на решения, свързани по чл.14,ал.1,тл6 от ЗНЧ.</w:t>
      </w:r>
    </w:p>
    <w:p w:rsidR="00B6230C" w:rsidRDefault="00B6230C" w:rsidP="00B6230C">
      <w:pPr>
        <w:pStyle w:val="a3"/>
        <w:ind w:left="480"/>
        <w:jc w:val="both"/>
        <w:rPr>
          <w:sz w:val="28"/>
          <w:szCs w:val="28"/>
        </w:rPr>
      </w:pPr>
      <w:r>
        <w:rPr>
          <w:sz w:val="28"/>
          <w:szCs w:val="28"/>
        </w:rPr>
        <w:t>9.Решава въпросите за създаване и закриване на колективи за художествено творчество, школи , курсове и други.</w:t>
      </w:r>
    </w:p>
    <w:p w:rsidR="00B6230C" w:rsidRDefault="00B6230C" w:rsidP="00B6230C">
      <w:pPr>
        <w:pStyle w:val="a3"/>
        <w:ind w:left="480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6053FF">
        <w:rPr>
          <w:sz w:val="28"/>
          <w:szCs w:val="28"/>
        </w:rPr>
        <w:t xml:space="preserve">Взема решения за стопанисването на читалищното имущество, за придобиване на недвижимо имущество, за отдаване на имущество под наем или под аренда, за определяне размера на таксите, наемите, </w:t>
      </w:r>
      <w:proofErr w:type="spellStart"/>
      <w:r w:rsidR="006053FF">
        <w:rPr>
          <w:sz w:val="28"/>
          <w:szCs w:val="28"/>
        </w:rPr>
        <w:t>аредните</w:t>
      </w:r>
      <w:proofErr w:type="spellEnd"/>
      <w:r w:rsidR="006053FF">
        <w:rPr>
          <w:sz w:val="28"/>
          <w:szCs w:val="28"/>
        </w:rPr>
        <w:t xml:space="preserve"> вноски, за образуване и управление на целеви фондове, в т.ч. и в изпълнение на дарения.</w:t>
      </w:r>
    </w:p>
    <w:p w:rsidR="006053FF" w:rsidRDefault="006053FF" w:rsidP="00B6230C">
      <w:pPr>
        <w:pStyle w:val="a3"/>
        <w:ind w:left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11.Решава въпросите за откриване и закриване на допълнителни дейности, в т.ч. и стопански, за учредяване и прекратяване на търговски и граждански дружества и за </w:t>
      </w:r>
      <w:proofErr w:type="spellStart"/>
      <w:r>
        <w:rPr>
          <w:sz w:val="28"/>
          <w:szCs w:val="28"/>
        </w:rPr>
        <w:t>участи</w:t>
      </w:r>
      <w:proofErr w:type="spellEnd"/>
      <w:r>
        <w:rPr>
          <w:sz w:val="28"/>
          <w:szCs w:val="28"/>
        </w:rPr>
        <w:t xml:space="preserve"> в такива, свързани с дейността на читалището.</w:t>
      </w:r>
    </w:p>
    <w:p w:rsidR="006053FF" w:rsidRDefault="006053FF" w:rsidP="00B6230C">
      <w:pPr>
        <w:pStyle w:val="a3"/>
        <w:ind w:left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12.Взема решения за морално и материално стимулиране и </w:t>
      </w:r>
      <w:proofErr w:type="spellStart"/>
      <w:r>
        <w:rPr>
          <w:sz w:val="28"/>
          <w:szCs w:val="28"/>
        </w:rPr>
        <w:t>поощтряване</w:t>
      </w:r>
      <w:proofErr w:type="spellEnd"/>
      <w:r>
        <w:rPr>
          <w:sz w:val="28"/>
          <w:szCs w:val="28"/>
        </w:rPr>
        <w:t xml:space="preserve"> на читалищни членове и дейци, работещи в читалището.</w:t>
      </w:r>
    </w:p>
    <w:p w:rsidR="006053FF" w:rsidRDefault="006053FF" w:rsidP="006053FF">
      <w:pPr>
        <w:jc w:val="both"/>
        <w:rPr>
          <w:sz w:val="28"/>
          <w:szCs w:val="28"/>
        </w:rPr>
      </w:pPr>
      <w:r>
        <w:rPr>
          <w:sz w:val="28"/>
          <w:szCs w:val="28"/>
        </w:rPr>
        <w:t>3. Настоятелството се свиква най-малко веднъж на тримесечие. При необходимост на тези заседания могат да се канят и други читалищни членове и служители или членове на Проверителната комисия. Настоятелството взема решения с мнозинство повече от половината от членовете си.</w:t>
      </w:r>
    </w:p>
    <w:p w:rsidR="006053FF" w:rsidRDefault="006053FF" w:rsidP="006053FF">
      <w:pPr>
        <w:jc w:val="both"/>
        <w:rPr>
          <w:sz w:val="28"/>
          <w:szCs w:val="28"/>
        </w:rPr>
      </w:pPr>
      <w:r>
        <w:rPr>
          <w:sz w:val="28"/>
          <w:szCs w:val="28"/>
        </w:rPr>
        <w:t>Чл.22:</w:t>
      </w:r>
    </w:p>
    <w:p w:rsidR="006053FF" w:rsidRDefault="006053FF" w:rsidP="006053F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1.Председателят на читалището се избира пряко от Общото събрание за три години</w:t>
      </w:r>
      <w:r w:rsidR="003901DD">
        <w:rPr>
          <w:sz w:val="28"/>
          <w:szCs w:val="28"/>
        </w:rPr>
        <w:t xml:space="preserve"> въз основа на чл.17 от ЗНЧ.</w:t>
      </w:r>
    </w:p>
    <w:p w:rsidR="003901DD" w:rsidRDefault="003901DD" w:rsidP="006053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2.Председателят представлява читалището.</w:t>
      </w:r>
    </w:p>
    <w:p w:rsidR="003901DD" w:rsidRDefault="003901DD" w:rsidP="006053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3.Свиква и ръководи заседанието на Настоятелството и </w:t>
      </w:r>
      <w:proofErr w:type="spellStart"/>
      <w:r>
        <w:rPr>
          <w:sz w:val="28"/>
          <w:szCs w:val="28"/>
        </w:rPr>
        <w:t>председатества</w:t>
      </w:r>
      <w:proofErr w:type="spellEnd"/>
      <w:r>
        <w:rPr>
          <w:sz w:val="28"/>
          <w:szCs w:val="28"/>
        </w:rPr>
        <w:t xml:space="preserve">  Общото събрание.</w:t>
      </w:r>
    </w:p>
    <w:p w:rsidR="003901DD" w:rsidRDefault="003901DD" w:rsidP="006053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4.Сключва и прекратява трудовите договори със служителите, съобразно бюджета на читалището и въз основа на решение на Настоятелството. Сключва и прекратява трудовия договор със секретаря въз основа на решение на Настоятелството и контролира работата му по текущата дейност. Изготвя длъжностната му характеристика.</w:t>
      </w:r>
    </w:p>
    <w:p w:rsidR="003901DD" w:rsidRDefault="003901DD" w:rsidP="006053FF">
      <w:pPr>
        <w:jc w:val="both"/>
        <w:rPr>
          <w:sz w:val="28"/>
          <w:szCs w:val="28"/>
        </w:rPr>
      </w:pPr>
      <w:r>
        <w:rPr>
          <w:sz w:val="28"/>
          <w:szCs w:val="28"/>
        </w:rPr>
        <w:t>Чл.23:</w:t>
      </w:r>
    </w:p>
    <w:p w:rsidR="003901DD" w:rsidRDefault="003901DD" w:rsidP="006053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1.Секретарят на читалището:</w:t>
      </w:r>
    </w:p>
    <w:p w:rsidR="003901DD" w:rsidRDefault="003901DD" w:rsidP="006053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-организира изпълнението на решенията на Настоятелството, включително решенията за изпълнението на бюджета.</w:t>
      </w:r>
    </w:p>
    <w:p w:rsidR="003901DD" w:rsidRDefault="003901DD" w:rsidP="006053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организира текущата, основната и допълнителната дейност.</w:t>
      </w:r>
    </w:p>
    <w:p w:rsidR="003901DD" w:rsidRDefault="003901DD" w:rsidP="006053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</w:t>
      </w:r>
      <w:r w:rsidR="00A9532C">
        <w:rPr>
          <w:sz w:val="28"/>
          <w:szCs w:val="28"/>
        </w:rPr>
        <w:t>отговаря за работата на щатния и хонорувания персонал.</w:t>
      </w:r>
    </w:p>
    <w:p w:rsidR="00A9532C" w:rsidRDefault="00A9532C" w:rsidP="006053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-представлява читалището заедно и поотделно с Председателя(</w:t>
      </w:r>
    </w:p>
    <w:p w:rsidR="00A9532C" w:rsidRDefault="00A9532C" w:rsidP="006053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2.Секретарят не може да е в роднински връзки с членовете на Настоятелството и на Проверителната комисия по права и съребрена линия до четвърта степен, както и да бъде </w:t>
      </w:r>
      <w:proofErr w:type="spellStart"/>
      <w:r>
        <w:rPr>
          <w:sz w:val="28"/>
          <w:szCs w:val="28"/>
        </w:rPr>
        <w:t>съпрег</w:t>
      </w:r>
      <w:proofErr w:type="spellEnd"/>
      <w:r>
        <w:rPr>
          <w:sz w:val="28"/>
          <w:szCs w:val="28"/>
        </w:rPr>
        <w:t xml:space="preserve"> /съпруга/ на председателя на читалището.</w:t>
      </w:r>
    </w:p>
    <w:p w:rsidR="00A9532C" w:rsidRDefault="00A9532C" w:rsidP="006053FF">
      <w:pPr>
        <w:jc w:val="both"/>
        <w:rPr>
          <w:sz w:val="28"/>
          <w:szCs w:val="28"/>
        </w:rPr>
      </w:pPr>
      <w:r>
        <w:rPr>
          <w:sz w:val="28"/>
          <w:szCs w:val="28"/>
        </w:rPr>
        <w:t>Чл.24:</w:t>
      </w:r>
    </w:p>
    <w:p w:rsidR="00A9532C" w:rsidRDefault="00A9532C" w:rsidP="006053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1.Проверителната комисия се състои от трима членове, избрани за три години. Не могат да бъдат членове лица, които са в трудово-правни отношения с читалището или са роднини на членове на Настоятелството, на председателя и секретаря по права линия,съпрузи, братя, сестри и роднини по сватовство от първа степен.</w:t>
      </w:r>
    </w:p>
    <w:p w:rsidR="00A9532C" w:rsidRDefault="00A9532C" w:rsidP="006053F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2-Проверителната комисия осъществява контрол върху дейността на Настоятелството, председателя и секретаря на читалището по спазване на Закона, Устава и решенията на общото събрание.</w:t>
      </w:r>
    </w:p>
    <w:p w:rsidR="00A9532C" w:rsidRDefault="00A9532C" w:rsidP="006053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3.При </w:t>
      </w:r>
      <w:proofErr w:type="spellStart"/>
      <w:r>
        <w:rPr>
          <w:sz w:val="28"/>
          <w:szCs w:val="28"/>
        </w:rPr>
        <w:t>костатиране</w:t>
      </w:r>
      <w:proofErr w:type="spellEnd"/>
      <w:r>
        <w:rPr>
          <w:sz w:val="28"/>
          <w:szCs w:val="28"/>
        </w:rPr>
        <w:t xml:space="preserve"> на нарушения, Проверителната комисия уведомява Общото събрание на читалището</w:t>
      </w:r>
      <w:r w:rsidR="000C6C9F">
        <w:rPr>
          <w:sz w:val="28"/>
          <w:szCs w:val="28"/>
        </w:rPr>
        <w:t>, а при данни за извършено престъпление – органите на прокуратурата.</w:t>
      </w:r>
    </w:p>
    <w:p w:rsidR="000C6C9F" w:rsidRDefault="000C6C9F" w:rsidP="006053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4.Комисията взема решения с мнозинство повече от половината.</w:t>
      </w:r>
    </w:p>
    <w:p w:rsidR="000C6C9F" w:rsidRDefault="000C6C9F" w:rsidP="006053FF">
      <w:pPr>
        <w:jc w:val="both"/>
        <w:rPr>
          <w:sz w:val="28"/>
          <w:szCs w:val="28"/>
        </w:rPr>
      </w:pPr>
      <w:r>
        <w:rPr>
          <w:sz w:val="28"/>
          <w:szCs w:val="28"/>
        </w:rPr>
        <w:t>Чл.25: Когато поради смърт, трайна физическа невъзможност или подаване на оставка, Председателят на читалището престане да изпълнява задълженията си, или когато поради същите причини Настоятелството или Проверителната комисия останат с по-малко членове от предвидените по чл.21,ал.1 и чл.22 и чл.24, в срок от два месеца. Общото събрание избира нов Председател или попълва състава на съответния орган.</w:t>
      </w:r>
    </w:p>
    <w:p w:rsidR="000C6C9F" w:rsidRDefault="000C6C9F" w:rsidP="006053FF">
      <w:pPr>
        <w:jc w:val="both"/>
        <w:rPr>
          <w:sz w:val="28"/>
          <w:szCs w:val="28"/>
        </w:rPr>
      </w:pPr>
      <w:r>
        <w:rPr>
          <w:sz w:val="28"/>
          <w:szCs w:val="28"/>
        </w:rPr>
        <w:t>Чл.26: Не могат да бъдат избирани за членове на Настоятелството и Проверителната комисия и лица, които са осъждани на лишаване от свобода за умишлени престъпления от общ характер.</w:t>
      </w:r>
    </w:p>
    <w:p w:rsidR="000C6C9F" w:rsidRDefault="000C6C9F" w:rsidP="006053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Чл.27: Членовете на Настоятелството, включително Председателят и Секретарят, подават Декларации за конфликт на интереси при условия и по реда на Закона за предотвратяване и разкриване на конфликт на интереси. </w:t>
      </w:r>
      <w:r w:rsidR="000D53CB">
        <w:rPr>
          <w:sz w:val="28"/>
          <w:szCs w:val="28"/>
        </w:rPr>
        <w:t>Декларациите се обявяват на интернет страницата на читалището.</w:t>
      </w:r>
    </w:p>
    <w:p w:rsidR="000D53CB" w:rsidRDefault="000D53CB" w:rsidP="006053F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ПЕТА</w:t>
      </w:r>
    </w:p>
    <w:p w:rsidR="000D53CB" w:rsidRDefault="000D53CB" w:rsidP="006053FF">
      <w:pPr>
        <w:jc w:val="both"/>
        <w:rPr>
          <w:sz w:val="28"/>
          <w:szCs w:val="28"/>
        </w:rPr>
      </w:pPr>
      <w:r>
        <w:rPr>
          <w:sz w:val="28"/>
          <w:szCs w:val="28"/>
        </w:rPr>
        <w:t>ИМУЩЕСТВО И ФИНАНСИ</w:t>
      </w:r>
    </w:p>
    <w:p w:rsidR="000D53CB" w:rsidRDefault="000D53CB" w:rsidP="006053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Чл.28:  Имуществото на читалището се състои от собствени недвижими имоти, движими имоти, ценни книжа, авторски права, вземания и от предоставени за </w:t>
      </w:r>
      <w:proofErr w:type="spellStart"/>
      <w:r>
        <w:rPr>
          <w:sz w:val="28"/>
          <w:szCs w:val="28"/>
        </w:rPr>
        <w:t>безвъбмездно</w:t>
      </w:r>
      <w:proofErr w:type="spellEnd"/>
      <w:r>
        <w:rPr>
          <w:sz w:val="28"/>
          <w:szCs w:val="28"/>
        </w:rPr>
        <w:t xml:space="preserve"> ползване недвижими имоти.</w:t>
      </w:r>
    </w:p>
    <w:p w:rsidR="000D53CB" w:rsidRDefault="000D53CB" w:rsidP="006053FF">
      <w:pPr>
        <w:jc w:val="both"/>
        <w:rPr>
          <w:sz w:val="28"/>
          <w:szCs w:val="28"/>
        </w:rPr>
      </w:pPr>
      <w:r>
        <w:rPr>
          <w:sz w:val="28"/>
          <w:szCs w:val="28"/>
        </w:rPr>
        <w:t>Чл.29:  Народното читалище полага еднакви грижи  на добър стопанин за опазване и обогатяване както и на собственото , така и на ползваното имущество.</w:t>
      </w:r>
    </w:p>
    <w:p w:rsidR="000D53CB" w:rsidRDefault="000D53CB" w:rsidP="006053FF">
      <w:pPr>
        <w:jc w:val="both"/>
        <w:rPr>
          <w:sz w:val="28"/>
          <w:szCs w:val="28"/>
        </w:rPr>
      </w:pPr>
      <w:r>
        <w:rPr>
          <w:sz w:val="28"/>
          <w:szCs w:val="28"/>
        </w:rPr>
        <w:t>Чл.30: Читалището набира средства от следните източници:</w:t>
      </w:r>
    </w:p>
    <w:p w:rsidR="000D53CB" w:rsidRDefault="000D53CB" w:rsidP="006053F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1.Членски внос.</w:t>
      </w:r>
    </w:p>
    <w:p w:rsidR="000D53CB" w:rsidRDefault="000D53CB" w:rsidP="006053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2.Културно-просветна и информационна  дейност, включително школи и курсове.</w:t>
      </w:r>
    </w:p>
    <w:p w:rsidR="000D53CB" w:rsidRDefault="000D53CB" w:rsidP="006053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Субсидия от държавния и общинския бюджет.</w:t>
      </w:r>
    </w:p>
    <w:p w:rsidR="000D53CB" w:rsidRDefault="000D53CB" w:rsidP="006053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4.Наеми от движимо и недвижимо имущество.</w:t>
      </w:r>
    </w:p>
    <w:p w:rsidR="000D53CB" w:rsidRDefault="000D53CB" w:rsidP="006053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5.Дарения и завещания.</w:t>
      </w:r>
    </w:p>
    <w:p w:rsidR="000D53CB" w:rsidRDefault="000D53CB" w:rsidP="006053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6.Други приходи, включително и от стопанска дейност.</w:t>
      </w:r>
    </w:p>
    <w:p w:rsidR="000D53CB" w:rsidRDefault="000D53CB" w:rsidP="006053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Чл.31: Единният читалищен бюджет се формира</w:t>
      </w:r>
      <w:r w:rsidR="0041057C">
        <w:rPr>
          <w:sz w:val="28"/>
          <w:szCs w:val="28"/>
        </w:rPr>
        <w:t xml:space="preserve"> от всички приходоизточници – собствени и от субсидии.</w:t>
      </w:r>
    </w:p>
    <w:p w:rsidR="0041057C" w:rsidRDefault="0041057C" w:rsidP="006053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Чл.32: Читалищното настоятелство изготвя годишния отчет за приходите и разходите, който се приема от Общото събрание.</w:t>
      </w:r>
    </w:p>
    <w:p w:rsidR="0041057C" w:rsidRDefault="0041057C" w:rsidP="006053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Чл.33: Отчетът за изразходваните от бюджета средства се представя в общината, на чиито територия се намира читалището в срок до 31 март на следващата година.</w:t>
      </w:r>
    </w:p>
    <w:p w:rsidR="0041057C" w:rsidRDefault="0041057C" w:rsidP="006053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Чл.34: Председателят на читалището на територията на общината ежегодно, в срок до 10 ноември представя на Кмета предложения за своята дейност през следващата година.</w:t>
      </w:r>
    </w:p>
    <w:p w:rsidR="0041057C" w:rsidRDefault="0041057C" w:rsidP="006053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1.Кметът на общината внася направените предложения в общинския съвет, който приема годишната програма за развитието на читалищната дейност в общината.</w:t>
      </w:r>
    </w:p>
    <w:p w:rsidR="0041057C" w:rsidRDefault="0041057C" w:rsidP="006053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2.Програмата по ал.1 се изпълнява от читалището въз основа на финансово обезпечени договори, сключени с кмета на общината.</w:t>
      </w:r>
    </w:p>
    <w:p w:rsidR="0041057C" w:rsidRDefault="0041057C" w:rsidP="006053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3.Председателят на читалището представя ежегодно до 31 март пред кмета на общината и общинския съвет доклад за осъществените читалищни дейности в изпълнение на програмата по ал.1 и за изразходваните от бюджета средства през предходната година.</w:t>
      </w:r>
    </w:p>
    <w:p w:rsidR="0041057C" w:rsidRDefault="0041057C" w:rsidP="006053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</w:t>
      </w:r>
      <w:r w:rsidR="00D62A94">
        <w:rPr>
          <w:sz w:val="28"/>
          <w:szCs w:val="28"/>
        </w:rPr>
        <w:t xml:space="preserve">Докладите по ал.3 на читалищата на територията на една община се обсъждат от общинския съвет на първото открито заседание след 31 март </w:t>
      </w:r>
      <w:r w:rsidR="00D62A94">
        <w:rPr>
          <w:sz w:val="28"/>
          <w:szCs w:val="28"/>
        </w:rPr>
        <w:lastRenderedPageBreak/>
        <w:t>с участието на представителите на народните читалища – вносители на докладите.</w:t>
      </w:r>
    </w:p>
    <w:p w:rsidR="00D62A94" w:rsidRDefault="00D62A94" w:rsidP="006053FF">
      <w:pPr>
        <w:jc w:val="both"/>
        <w:rPr>
          <w:sz w:val="28"/>
          <w:szCs w:val="28"/>
        </w:rPr>
      </w:pPr>
      <w:r>
        <w:rPr>
          <w:sz w:val="28"/>
          <w:szCs w:val="28"/>
        </w:rPr>
        <w:t>Счетоводната отчетност се води в съответствие със Закона за счетоводството и подзаконовите документи.</w:t>
      </w:r>
    </w:p>
    <w:p w:rsidR="00D62A94" w:rsidRDefault="00D62A94" w:rsidP="006053F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ШЕСТА</w:t>
      </w:r>
    </w:p>
    <w:p w:rsidR="00D62A94" w:rsidRDefault="00D62A94" w:rsidP="006053F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ПРЕКРАТЯВАНЕ</w:t>
      </w:r>
    </w:p>
    <w:p w:rsidR="00D62A94" w:rsidRDefault="00D62A94" w:rsidP="006053FF">
      <w:pPr>
        <w:jc w:val="both"/>
        <w:rPr>
          <w:sz w:val="28"/>
          <w:szCs w:val="28"/>
        </w:rPr>
      </w:pPr>
      <w:r>
        <w:rPr>
          <w:sz w:val="28"/>
          <w:szCs w:val="28"/>
        </w:rPr>
        <w:t>Чл.35: Читалището може да бъде прекратено по решение но Общото събрание или на Окръжния съд.</w:t>
      </w:r>
    </w:p>
    <w:p w:rsidR="00D62A94" w:rsidRDefault="00D62A94" w:rsidP="006053FF">
      <w:pPr>
        <w:jc w:val="both"/>
        <w:rPr>
          <w:sz w:val="28"/>
          <w:szCs w:val="28"/>
        </w:rPr>
      </w:pPr>
      <w:r>
        <w:rPr>
          <w:sz w:val="28"/>
          <w:szCs w:val="28"/>
        </w:rPr>
        <w:t>Чл.36: Окръжният съд постановява решение за прекратяване на читалището, ако:</w:t>
      </w:r>
    </w:p>
    <w:p w:rsidR="00D62A94" w:rsidRDefault="00D62A94" w:rsidP="006053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1.Дейността му противоречи на Закона за народните читалища, Устава и добрите нрави.</w:t>
      </w:r>
    </w:p>
    <w:p w:rsidR="00D62A94" w:rsidRDefault="00D62A94" w:rsidP="006053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2.Имуществото му не се ползва според целите на читалището и при трайна невъзможност читалището да действа.</w:t>
      </w:r>
    </w:p>
    <w:p w:rsidR="00D62A94" w:rsidRDefault="00D62A94" w:rsidP="006053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3.Е на лице трайна невъзможност читалището да действа или не развива дейност за период две години; в тези случаи </w:t>
      </w:r>
      <w:proofErr w:type="spellStart"/>
      <w:r>
        <w:rPr>
          <w:sz w:val="28"/>
          <w:szCs w:val="28"/>
        </w:rPr>
        <w:t>Министърат</w:t>
      </w:r>
      <w:proofErr w:type="spellEnd"/>
      <w:r>
        <w:rPr>
          <w:sz w:val="28"/>
          <w:szCs w:val="28"/>
        </w:rPr>
        <w:t xml:space="preserve"> на културата изпраща сигнал до прокурора за констатирана липса на дейност на читалището.</w:t>
      </w:r>
    </w:p>
    <w:p w:rsidR="00D62A94" w:rsidRDefault="00D62A94" w:rsidP="006053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4.Не е учредено по законния ред.</w:t>
      </w:r>
    </w:p>
    <w:p w:rsidR="00D62A94" w:rsidRDefault="00D62A94" w:rsidP="006053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5.Е обявено в несъстоятелност.</w:t>
      </w:r>
    </w:p>
    <w:p w:rsidR="00D62A94" w:rsidRDefault="00D62A94" w:rsidP="006053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6.</w:t>
      </w:r>
      <w:r w:rsidR="00067BFC">
        <w:rPr>
          <w:sz w:val="28"/>
          <w:szCs w:val="28"/>
        </w:rPr>
        <w:t>Прекратяването на читалището по решение на окръжния съд маже да бъде постановено по искане на прокурора, направено самостоятелно или след подаден сигнал от Министъра на културата.</w:t>
      </w:r>
    </w:p>
    <w:p w:rsidR="00067BFC" w:rsidRDefault="00067BFC" w:rsidP="006053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7.Прекратяването на читалището по искане на прокурора се вписва служебно.</w:t>
      </w:r>
    </w:p>
    <w:p w:rsidR="00067BFC" w:rsidRDefault="00067BFC" w:rsidP="006053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8.За неуредени в ЗНЧ случаи се прилага Законът за юридическите лица с нестопанска цел.</w:t>
      </w:r>
    </w:p>
    <w:p w:rsidR="00067BFC" w:rsidRDefault="00067BFC" w:rsidP="006053F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СЕДМА</w:t>
      </w:r>
    </w:p>
    <w:p w:rsidR="00067BFC" w:rsidRDefault="00067BFC" w:rsidP="006053F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ЗАКЛЮЧИТЕЛНИ РАЗПОРЕДБИ</w:t>
      </w:r>
    </w:p>
    <w:p w:rsidR="00067BFC" w:rsidRDefault="00067BFC" w:rsidP="006053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1.Читалището има име – „Анжела Чакърян-2008 година“</w:t>
      </w:r>
    </w:p>
    <w:p w:rsidR="00067BFC" w:rsidRDefault="00067BFC" w:rsidP="006053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2.Читалището има кръгъл печат, надпис Народно Читалище „Анжела Чакърян-2008г.“ с  окръжност в средата със същия надпис на арменски език.</w:t>
      </w:r>
    </w:p>
    <w:p w:rsidR="00067BFC" w:rsidRDefault="00067BFC" w:rsidP="006053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</w:t>
      </w:r>
      <w:r w:rsidR="00312E3B">
        <w:rPr>
          <w:sz w:val="28"/>
          <w:szCs w:val="28"/>
        </w:rPr>
        <w:t>Празник на читалището е 16 май.</w:t>
      </w:r>
    </w:p>
    <w:p w:rsidR="000C6C9F" w:rsidRPr="006053FF" w:rsidRDefault="000C6C9F" w:rsidP="006053FF">
      <w:pPr>
        <w:jc w:val="both"/>
        <w:rPr>
          <w:sz w:val="28"/>
          <w:szCs w:val="28"/>
        </w:rPr>
      </w:pPr>
    </w:p>
    <w:p w:rsidR="0071061D" w:rsidRPr="003F07ED" w:rsidRDefault="0071061D" w:rsidP="0071061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 w:eastAsia="bg-BG"/>
        </w:rPr>
      </w:pPr>
    </w:p>
    <w:p w:rsidR="0071061D" w:rsidRPr="0091297F" w:rsidRDefault="0071061D" w:rsidP="0071061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 w:eastAsia="bg-BG"/>
        </w:rPr>
      </w:pPr>
    </w:p>
    <w:p w:rsidR="0071061D" w:rsidRPr="003F07ED" w:rsidRDefault="0071061D" w:rsidP="0071061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 w:eastAsia="bg-BG"/>
        </w:rPr>
      </w:pPr>
    </w:p>
    <w:bookmarkStart w:id="1" w:name="_MON_1605352335"/>
    <w:bookmarkEnd w:id="1"/>
    <w:p w:rsidR="0071061D" w:rsidRPr="003F07ED" w:rsidRDefault="0091297F" w:rsidP="00710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7539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object w:dxaOrig="10216" w:dyaOrig="144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.75pt;height:723.75pt" o:ole="">
            <v:imagedata r:id="rId6" o:title=""/>
          </v:shape>
          <o:OLEObject Type="Embed" ProgID="Word.Document.8" ShapeID="_x0000_i1025" DrawAspect="Content" ObjectID="_1741001592" r:id="rId7">
            <o:FieldCodes>\s</o:FieldCodes>
          </o:OLEObject>
        </w:object>
      </w:r>
      <w:bookmarkStart w:id="2" w:name="_MON_1605352317"/>
      <w:bookmarkEnd w:id="2"/>
      <w:r w:rsidRPr="007539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object w:dxaOrig="10216" w:dyaOrig="14473">
          <v:shape id="_x0000_i1026" type="#_x0000_t75" style="width:510.75pt;height:723.75pt" o:ole="">
            <v:imagedata r:id="rId8" o:title=""/>
          </v:shape>
          <o:OLEObject Type="Embed" ProgID="Word.Document.8" ShapeID="_x0000_i1026" DrawAspect="Content" ObjectID="_1741001593" r:id="rId9">
            <o:FieldCodes>\s</o:FieldCodes>
          </o:OLEObject>
        </w:object>
      </w:r>
    </w:p>
    <w:bookmarkStart w:id="3" w:name="_MON_1605352460"/>
    <w:bookmarkEnd w:id="3"/>
    <w:p w:rsidR="0071061D" w:rsidRPr="003F07ED" w:rsidRDefault="00D7634F" w:rsidP="0071061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 w:eastAsia="bg-BG"/>
        </w:rPr>
      </w:pPr>
      <w:r w:rsidRPr="007539C9">
        <w:rPr>
          <w:rFonts w:ascii="Calibri" w:eastAsia="Times New Roman" w:hAnsi="Calibri" w:cs="Times New Roman"/>
          <w:sz w:val="24"/>
          <w:szCs w:val="24"/>
          <w:lang w:val="en-US" w:eastAsia="bg-BG"/>
        </w:rPr>
        <w:object w:dxaOrig="9298" w:dyaOrig="15210">
          <v:shape id="_x0000_i1027" type="#_x0000_t75" style="width:465pt;height:760.5pt" o:ole="">
            <v:imagedata r:id="rId10" o:title=""/>
          </v:shape>
          <o:OLEObject Type="Embed" ProgID="Word.Document.8" ShapeID="_x0000_i1027" DrawAspect="Content" ObjectID="_1741001594" r:id="rId11">
            <o:FieldCodes>\s</o:FieldCodes>
          </o:OLEObject>
        </w:object>
      </w:r>
    </w:p>
    <w:p w:rsidR="0071061D" w:rsidRPr="0071061D" w:rsidRDefault="0071061D" w:rsidP="0071061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bg-BG"/>
        </w:rPr>
      </w:pPr>
    </w:p>
    <w:p w:rsidR="0071061D" w:rsidRPr="0071061D" w:rsidRDefault="0071061D" w:rsidP="0071061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bg-BG"/>
        </w:rPr>
      </w:pPr>
    </w:p>
    <w:p w:rsidR="0071061D" w:rsidRPr="0071061D" w:rsidRDefault="0071061D" w:rsidP="0071061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bg-BG"/>
        </w:rPr>
      </w:pPr>
    </w:p>
    <w:p w:rsidR="0071061D" w:rsidRPr="0071061D" w:rsidRDefault="0071061D" w:rsidP="0071061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bg-BG"/>
        </w:rPr>
      </w:pPr>
    </w:p>
    <w:p w:rsidR="0071061D" w:rsidRPr="0071061D" w:rsidRDefault="0071061D" w:rsidP="0071061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bg-BG"/>
        </w:rPr>
      </w:pPr>
    </w:p>
    <w:p w:rsidR="0071061D" w:rsidRPr="0071061D" w:rsidRDefault="0071061D" w:rsidP="0071061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bg-BG"/>
        </w:rPr>
      </w:pPr>
    </w:p>
    <w:p w:rsidR="003C0F26" w:rsidRDefault="0071061D" w:rsidP="00B86EFE">
      <w:pPr>
        <w:jc w:val="both"/>
        <w:rPr>
          <w:sz w:val="28"/>
          <w:szCs w:val="28"/>
        </w:rPr>
      </w:pPr>
      <w:r>
        <w:rPr>
          <w:sz w:val="28"/>
          <w:szCs w:val="28"/>
        </w:rPr>
        <w:t>НАСТОЯТЕЛСТВО</w:t>
      </w:r>
    </w:p>
    <w:p w:rsidR="0071061D" w:rsidRDefault="0071061D" w:rsidP="00B86EFE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proofErr w:type="spellStart"/>
      <w:r>
        <w:rPr>
          <w:sz w:val="28"/>
          <w:szCs w:val="28"/>
        </w:rPr>
        <w:t>Анник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Саркис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Дахлиян</w:t>
      </w:r>
      <w:proofErr w:type="spellEnd"/>
      <w:r>
        <w:rPr>
          <w:sz w:val="28"/>
          <w:szCs w:val="28"/>
        </w:rPr>
        <w:t xml:space="preserve"> – председател</w:t>
      </w:r>
    </w:p>
    <w:p w:rsidR="0071061D" w:rsidRDefault="0071061D" w:rsidP="00B86E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2.Флора </w:t>
      </w:r>
      <w:proofErr w:type="spellStart"/>
      <w:r>
        <w:rPr>
          <w:sz w:val="28"/>
          <w:szCs w:val="28"/>
        </w:rPr>
        <w:t>Ахарон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Артюнян</w:t>
      </w:r>
      <w:proofErr w:type="spellEnd"/>
      <w:r>
        <w:rPr>
          <w:sz w:val="28"/>
          <w:szCs w:val="28"/>
        </w:rPr>
        <w:t xml:space="preserve"> – секретар</w:t>
      </w:r>
    </w:p>
    <w:p w:rsidR="0071061D" w:rsidRDefault="0071061D" w:rsidP="00B86E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3.Диана </w:t>
      </w:r>
      <w:proofErr w:type="spellStart"/>
      <w:r>
        <w:rPr>
          <w:sz w:val="28"/>
          <w:szCs w:val="28"/>
        </w:rPr>
        <w:t>Бохос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Артюнян</w:t>
      </w:r>
      <w:proofErr w:type="spellEnd"/>
      <w:r>
        <w:rPr>
          <w:sz w:val="28"/>
          <w:szCs w:val="28"/>
        </w:rPr>
        <w:t xml:space="preserve"> – член</w:t>
      </w:r>
    </w:p>
    <w:p w:rsidR="0071061D" w:rsidRDefault="0071061D" w:rsidP="00B86E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1061D" w:rsidRDefault="0071061D" w:rsidP="00B86EFE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ПРОВЕРИТЕЛНА КОМИСИЯ</w:t>
      </w:r>
    </w:p>
    <w:p w:rsidR="0071061D" w:rsidRDefault="0071061D" w:rsidP="00B86EFE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proofErr w:type="spellStart"/>
      <w:r>
        <w:rPr>
          <w:sz w:val="28"/>
          <w:szCs w:val="28"/>
        </w:rPr>
        <w:t>Бохос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Артюн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Шамлиян</w:t>
      </w:r>
      <w:proofErr w:type="spellEnd"/>
      <w:r>
        <w:rPr>
          <w:sz w:val="28"/>
          <w:szCs w:val="28"/>
        </w:rPr>
        <w:t xml:space="preserve"> – председател</w:t>
      </w:r>
    </w:p>
    <w:p w:rsidR="0071061D" w:rsidRDefault="0071061D" w:rsidP="00B86E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2.Стефка Маринова </w:t>
      </w:r>
      <w:proofErr w:type="spellStart"/>
      <w:r>
        <w:rPr>
          <w:sz w:val="28"/>
          <w:szCs w:val="28"/>
        </w:rPr>
        <w:t>Бахдикян</w:t>
      </w:r>
      <w:proofErr w:type="spellEnd"/>
      <w:r>
        <w:rPr>
          <w:sz w:val="28"/>
          <w:szCs w:val="28"/>
        </w:rPr>
        <w:t xml:space="preserve"> – член</w:t>
      </w:r>
    </w:p>
    <w:p w:rsidR="0071061D" w:rsidRDefault="0071061D" w:rsidP="00B86EFE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spellStart"/>
      <w:r>
        <w:rPr>
          <w:sz w:val="28"/>
          <w:szCs w:val="28"/>
        </w:rPr>
        <w:t>Мариам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Оник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Терзиян</w:t>
      </w:r>
      <w:proofErr w:type="spellEnd"/>
      <w:r>
        <w:rPr>
          <w:sz w:val="28"/>
          <w:szCs w:val="28"/>
        </w:rPr>
        <w:t xml:space="preserve"> - член</w:t>
      </w:r>
    </w:p>
    <w:p w:rsidR="003C0F26" w:rsidRDefault="003C0F26" w:rsidP="00B86EFE">
      <w:pPr>
        <w:jc w:val="both"/>
        <w:rPr>
          <w:sz w:val="28"/>
          <w:szCs w:val="28"/>
        </w:rPr>
      </w:pPr>
    </w:p>
    <w:p w:rsidR="003C0F26" w:rsidRDefault="003C0F26" w:rsidP="00B86EFE">
      <w:pPr>
        <w:jc w:val="both"/>
        <w:rPr>
          <w:sz w:val="28"/>
          <w:szCs w:val="28"/>
        </w:rPr>
      </w:pPr>
    </w:p>
    <w:p w:rsidR="003C0F26" w:rsidRDefault="003C0F26" w:rsidP="00B86EFE">
      <w:pPr>
        <w:jc w:val="both"/>
        <w:rPr>
          <w:sz w:val="28"/>
          <w:szCs w:val="28"/>
        </w:rPr>
      </w:pPr>
    </w:p>
    <w:p w:rsidR="003C0F26" w:rsidRDefault="003C0F26" w:rsidP="00B86EFE">
      <w:pPr>
        <w:jc w:val="both"/>
        <w:rPr>
          <w:sz w:val="28"/>
          <w:szCs w:val="28"/>
        </w:rPr>
      </w:pPr>
    </w:p>
    <w:p w:rsidR="00815C34" w:rsidRPr="00B86EFE" w:rsidRDefault="00815C34" w:rsidP="00B86E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71DDA" w:rsidRPr="00271DDA" w:rsidRDefault="00271DDA" w:rsidP="00271DDA">
      <w:pPr>
        <w:pStyle w:val="a3"/>
        <w:ind w:left="615"/>
        <w:jc w:val="both"/>
        <w:rPr>
          <w:sz w:val="28"/>
          <w:szCs w:val="28"/>
        </w:rPr>
      </w:pPr>
    </w:p>
    <w:p w:rsidR="00F64B7E" w:rsidRPr="00F64B7E" w:rsidRDefault="00F64B7E" w:rsidP="00F64B7E">
      <w:pPr>
        <w:pStyle w:val="a3"/>
        <w:ind w:left="555"/>
        <w:jc w:val="both"/>
        <w:rPr>
          <w:sz w:val="28"/>
          <w:szCs w:val="28"/>
        </w:rPr>
      </w:pPr>
    </w:p>
    <w:p w:rsidR="00E51B97" w:rsidRPr="00E51B97" w:rsidRDefault="00E51B97" w:rsidP="00E51B97">
      <w:pPr>
        <w:ind w:left="375"/>
        <w:rPr>
          <w:sz w:val="28"/>
          <w:szCs w:val="28"/>
        </w:rPr>
      </w:pPr>
    </w:p>
    <w:p w:rsidR="00E51B97" w:rsidRPr="004F3FA6" w:rsidRDefault="00E51B97" w:rsidP="00E51B97">
      <w:pPr>
        <w:pStyle w:val="a3"/>
        <w:ind w:left="735"/>
        <w:rPr>
          <w:sz w:val="28"/>
          <w:szCs w:val="28"/>
        </w:rPr>
      </w:pPr>
    </w:p>
    <w:sectPr w:rsidR="00E51B97" w:rsidRPr="004F3FA6" w:rsidSect="00753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06253"/>
    <w:multiLevelType w:val="hybridMultilevel"/>
    <w:tmpl w:val="3760B5E8"/>
    <w:lvl w:ilvl="0" w:tplc="E454119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30" w:hanging="360"/>
      </w:pPr>
    </w:lvl>
    <w:lvl w:ilvl="2" w:tplc="0402001B" w:tentative="1">
      <w:start w:val="1"/>
      <w:numFmt w:val="lowerRoman"/>
      <w:lvlText w:val="%3."/>
      <w:lvlJc w:val="right"/>
      <w:pPr>
        <w:ind w:left="2250" w:hanging="180"/>
      </w:pPr>
    </w:lvl>
    <w:lvl w:ilvl="3" w:tplc="0402000F" w:tentative="1">
      <w:start w:val="1"/>
      <w:numFmt w:val="decimal"/>
      <w:lvlText w:val="%4."/>
      <w:lvlJc w:val="left"/>
      <w:pPr>
        <w:ind w:left="2970" w:hanging="360"/>
      </w:pPr>
    </w:lvl>
    <w:lvl w:ilvl="4" w:tplc="04020019" w:tentative="1">
      <w:start w:val="1"/>
      <w:numFmt w:val="lowerLetter"/>
      <w:lvlText w:val="%5."/>
      <w:lvlJc w:val="left"/>
      <w:pPr>
        <w:ind w:left="3690" w:hanging="360"/>
      </w:pPr>
    </w:lvl>
    <w:lvl w:ilvl="5" w:tplc="0402001B" w:tentative="1">
      <w:start w:val="1"/>
      <w:numFmt w:val="lowerRoman"/>
      <w:lvlText w:val="%6."/>
      <w:lvlJc w:val="right"/>
      <w:pPr>
        <w:ind w:left="4410" w:hanging="180"/>
      </w:pPr>
    </w:lvl>
    <w:lvl w:ilvl="6" w:tplc="0402000F" w:tentative="1">
      <w:start w:val="1"/>
      <w:numFmt w:val="decimal"/>
      <w:lvlText w:val="%7."/>
      <w:lvlJc w:val="left"/>
      <w:pPr>
        <w:ind w:left="5130" w:hanging="360"/>
      </w:pPr>
    </w:lvl>
    <w:lvl w:ilvl="7" w:tplc="04020019" w:tentative="1">
      <w:start w:val="1"/>
      <w:numFmt w:val="lowerLetter"/>
      <w:lvlText w:val="%8."/>
      <w:lvlJc w:val="left"/>
      <w:pPr>
        <w:ind w:left="5850" w:hanging="360"/>
      </w:pPr>
    </w:lvl>
    <w:lvl w:ilvl="8" w:tplc="040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F8518FC"/>
    <w:multiLevelType w:val="hybridMultilevel"/>
    <w:tmpl w:val="2764903C"/>
    <w:lvl w:ilvl="0" w:tplc="C94E2B1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35" w:hanging="360"/>
      </w:pPr>
    </w:lvl>
    <w:lvl w:ilvl="2" w:tplc="0402001B" w:tentative="1">
      <w:start w:val="1"/>
      <w:numFmt w:val="lowerRoman"/>
      <w:lvlText w:val="%3."/>
      <w:lvlJc w:val="right"/>
      <w:pPr>
        <w:ind w:left="2055" w:hanging="180"/>
      </w:pPr>
    </w:lvl>
    <w:lvl w:ilvl="3" w:tplc="0402000F" w:tentative="1">
      <w:start w:val="1"/>
      <w:numFmt w:val="decimal"/>
      <w:lvlText w:val="%4."/>
      <w:lvlJc w:val="left"/>
      <w:pPr>
        <w:ind w:left="2775" w:hanging="360"/>
      </w:pPr>
    </w:lvl>
    <w:lvl w:ilvl="4" w:tplc="04020019" w:tentative="1">
      <w:start w:val="1"/>
      <w:numFmt w:val="lowerLetter"/>
      <w:lvlText w:val="%5."/>
      <w:lvlJc w:val="left"/>
      <w:pPr>
        <w:ind w:left="3495" w:hanging="360"/>
      </w:pPr>
    </w:lvl>
    <w:lvl w:ilvl="5" w:tplc="0402001B" w:tentative="1">
      <w:start w:val="1"/>
      <w:numFmt w:val="lowerRoman"/>
      <w:lvlText w:val="%6."/>
      <w:lvlJc w:val="right"/>
      <w:pPr>
        <w:ind w:left="4215" w:hanging="180"/>
      </w:pPr>
    </w:lvl>
    <w:lvl w:ilvl="6" w:tplc="0402000F" w:tentative="1">
      <w:start w:val="1"/>
      <w:numFmt w:val="decimal"/>
      <w:lvlText w:val="%7."/>
      <w:lvlJc w:val="left"/>
      <w:pPr>
        <w:ind w:left="4935" w:hanging="360"/>
      </w:pPr>
    </w:lvl>
    <w:lvl w:ilvl="7" w:tplc="04020019" w:tentative="1">
      <w:start w:val="1"/>
      <w:numFmt w:val="lowerLetter"/>
      <w:lvlText w:val="%8."/>
      <w:lvlJc w:val="left"/>
      <w:pPr>
        <w:ind w:left="5655" w:hanging="360"/>
      </w:pPr>
    </w:lvl>
    <w:lvl w:ilvl="8" w:tplc="0402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>
    <w:nsid w:val="10F11476"/>
    <w:multiLevelType w:val="hybridMultilevel"/>
    <w:tmpl w:val="EA3ED41E"/>
    <w:lvl w:ilvl="0" w:tplc="ACD4DFC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5313C"/>
    <w:multiLevelType w:val="hybridMultilevel"/>
    <w:tmpl w:val="E3C0D5D8"/>
    <w:lvl w:ilvl="0" w:tplc="17940D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E70637"/>
    <w:multiLevelType w:val="hybridMultilevel"/>
    <w:tmpl w:val="C45E051C"/>
    <w:lvl w:ilvl="0" w:tplc="A89E50A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30" w:hanging="360"/>
      </w:pPr>
    </w:lvl>
    <w:lvl w:ilvl="2" w:tplc="0402001B" w:tentative="1">
      <w:start w:val="1"/>
      <w:numFmt w:val="lowerRoman"/>
      <w:lvlText w:val="%3."/>
      <w:lvlJc w:val="right"/>
      <w:pPr>
        <w:ind w:left="2250" w:hanging="180"/>
      </w:pPr>
    </w:lvl>
    <w:lvl w:ilvl="3" w:tplc="0402000F" w:tentative="1">
      <w:start w:val="1"/>
      <w:numFmt w:val="decimal"/>
      <w:lvlText w:val="%4."/>
      <w:lvlJc w:val="left"/>
      <w:pPr>
        <w:ind w:left="2970" w:hanging="360"/>
      </w:pPr>
    </w:lvl>
    <w:lvl w:ilvl="4" w:tplc="04020019" w:tentative="1">
      <w:start w:val="1"/>
      <w:numFmt w:val="lowerLetter"/>
      <w:lvlText w:val="%5."/>
      <w:lvlJc w:val="left"/>
      <w:pPr>
        <w:ind w:left="3690" w:hanging="360"/>
      </w:pPr>
    </w:lvl>
    <w:lvl w:ilvl="5" w:tplc="0402001B" w:tentative="1">
      <w:start w:val="1"/>
      <w:numFmt w:val="lowerRoman"/>
      <w:lvlText w:val="%6."/>
      <w:lvlJc w:val="right"/>
      <w:pPr>
        <w:ind w:left="4410" w:hanging="180"/>
      </w:pPr>
    </w:lvl>
    <w:lvl w:ilvl="6" w:tplc="0402000F" w:tentative="1">
      <w:start w:val="1"/>
      <w:numFmt w:val="decimal"/>
      <w:lvlText w:val="%7."/>
      <w:lvlJc w:val="left"/>
      <w:pPr>
        <w:ind w:left="5130" w:hanging="360"/>
      </w:pPr>
    </w:lvl>
    <w:lvl w:ilvl="7" w:tplc="04020019" w:tentative="1">
      <w:start w:val="1"/>
      <w:numFmt w:val="lowerLetter"/>
      <w:lvlText w:val="%8."/>
      <w:lvlJc w:val="left"/>
      <w:pPr>
        <w:ind w:left="5850" w:hanging="360"/>
      </w:pPr>
    </w:lvl>
    <w:lvl w:ilvl="8" w:tplc="040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339C1A78"/>
    <w:multiLevelType w:val="hybridMultilevel"/>
    <w:tmpl w:val="22FEF682"/>
    <w:lvl w:ilvl="0" w:tplc="CC743D1E">
      <w:start w:val="8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53FA7095"/>
    <w:multiLevelType w:val="hybridMultilevel"/>
    <w:tmpl w:val="C5AA96E2"/>
    <w:lvl w:ilvl="0" w:tplc="0A3E4C7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5F18563B"/>
    <w:multiLevelType w:val="hybridMultilevel"/>
    <w:tmpl w:val="95F204D8"/>
    <w:lvl w:ilvl="0" w:tplc="6FEC17B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55" w:hanging="360"/>
      </w:pPr>
    </w:lvl>
    <w:lvl w:ilvl="2" w:tplc="0402001B" w:tentative="1">
      <w:start w:val="1"/>
      <w:numFmt w:val="lowerRoman"/>
      <w:lvlText w:val="%3."/>
      <w:lvlJc w:val="right"/>
      <w:pPr>
        <w:ind w:left="2175" w:hanging="180"/>
      </w:pPr>
    </w:lvl>
    <w:lvl w:ilvl="3" w:tplc="0402000F" w:tentative="1">
      <w:start w:val="1"/>
      <w:numFmt w:val="decimal"/>
      <w:lvlText w:val="%4."/>
      <w:lvlJc w:val="left"/>
      <w:pPr>
        <w:ind w:left="2895" w:hanging="360"/>
      </w:pPr>
    </w:lvl>
    <w:lvl w:ilvl="4" w:tplc="04020019" w:tentative="1">
      <w:start w:val="1"/>
      <w:numFmt w:val="lowerLetter"/>
      <w:lvlText w:val="%5."/>
      <w:lvlJc w:val="left"/>
      <w:pPr>
        <w:ind w:left="3615" w:hanging="360"/>
      </w:pPr>
    </w:lvl>
    <w:lvl w:ilvl="5" w:tplc="0402001B" w:tentative="1">
      <w:start w:val="1"/>
      <w:numFmt w:val="lowerRoman"/>
      <w:lvlText w:val="%6."/>
      <w:lvlJc w:val="right"/>
      <w:pPr>
        <w:ind w:left="4335" w:hanging="180"/>
      </w:pPr>
    </w:lvl>
    <w:lvl w:ilvl="6" w:tplc="0402000F" w:tentative="1">
      <w:start w:val="1"/>
      <w:numFmt w:val="decimal"/>
      <w:lvlText w:val="%7."/>
      <w:lvlJc w:val="left"/>
      <w:pPr>
        <w:ind w:left="5055" w:hanging="360"/>
      </w:pPr>
    </w:lvl>
    <w:lvl w:ilvl="7" w:tplc="04020019" w:tentative="1">
      <w:start w:val="1"/>
      <w:numFmt w:val="lowerLetter"/>
      <w:lvlText w:val="%8."/>
      <w:lvlJc w:val="left"/>
      <w:pPr>
        <w:ind w:left="5775" w:hanging="360"/>
      </w:pPr>
    </w:lvl>
    <w:lvl w:ilvl="8" w:tplc="040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61B061D7"/>
    <w:multiLevelType w:val="hybridMultilevel"/>
    <w:tmpl w:val="8E58430E"/>
    <w:lvl w:ilvl="0" w:tplc="AA6EC04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30" w:hanging="360"/>
      </w:pPr>
    </w:lvl>
    <w:lvl w:ilvl="2" w:tplc="0402001B" w:tentative="1">
      <w:start w:val="1"/>
      <w:numFmt w:val="lowerRoman"/>
      <w:lvlText w:val="%3."/>
      <w:lvlJc w:val="right"/>
      <w:pPr>
        <w:ind w:left="2250" w:hanging="180"/>
      </w:pPr>
    </w:lvl>
    <w:lvl w:ilvl="3" w:tplc="0402000F" w:tentative="1">
      <w:start w:val="1"/>
      <w:numFmt w:val="decimal"/>
      <w:lvlText w:val="%4."/>
      <w:lvlJc w:val="left"/>
      <w:pPr>
        <w:ind w:left="2970" w:hanging="360"/>
      </w:pPr>
    </w:lvl>
    <w:lvl w:ilvl="4" w:tplc="04020019" w:tentative="1">
      <w:start w:val="1"/>
      <w:numFmt w:val="lowerLetter"/>
      <w:lvlText w:val="%5."/>
      <w:lvlJc w:val="left"/>
      <w:pPr>
        <w:ind w:left="3690" w:hanging="360"/>
      </w:pPr>
    </w:lvl>
    <w:lvl w:ilvl="5" w:tplc="0402001B" w:tentative="1">
      <w:start w:val="1"/>
      <w:numFmt w:val="lowerRoman"/>
      <w:lvlText w:val="%6."/>
      <w:lvlJc w:val="right"/>
      <w:pPr>
        <w:ind w:left="4410" w:hanging="180"/>
      </w:pPr>
    </w:lvl>
    <w:lvl w:ilvl="6" w:tplc="0402000F" w:tentative="1">
      <w:start w:val="1"/>
      <w:numFmt w:val="decimal"/>
      <w:lvlText w:val="%7."/>
      <w:lvlJc w:val="left"/>
      <w:pPr>
        <w:ind w:left="5130" w:hanging="360"/>
      </w:pPr>
    </w:lvl>
    <w:lvl w:ilvl="7" w:tplc="04020019" w:tentative="1">
      <w:start w:val="1"/>
      <w:numFmt w:val="lowerLetter"/>
      <w:lvlText w:val="%8."/>
      <w:lvlJc w:val="left"/>
      <w:pPr>
        <w:ind w:left="5850" w:hanging="360"/>
      </w:pPr>
    </w:lvl>
    <w:lvl w:ilvl="8" w:tplc="040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667C6146"/>
    <w:multiLevelType w:val="hybridMultilevel"/>
    <w:tmpl w:val="4DD0BBEA"/>
    <w:lvl w:ilvl="0" w:tplc="69F07B9A">
      <w:start w:val="6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  <w:i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68D502D9"/>
    <w:multiLevelType w:val="hybridMultilevel"/>
    <w:tmpl w:val="091E1250"/>
    <w:lvl w:ilvl="0" w:tplc="153C0F7A">
      <w:start w:val="1"/>
      <w:numFmt w:val="bullet"/>
      <w:lvlText w:val="-"/>
      <w:lvlJc w:val="left"/>
      <w:pPr>
        <w:ind w:left="117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6B3A4DC4"/>
    <w:multiLevelType w:val="hybridMultilevel"/>
    <w:tmpl w:val="33F21346"/>
    <w:lvl w:ilvl="0" w:tplc="E890894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>
    <w:nsid w:val="744F55C8"/>
    <w:multiLevelType w:val="hybridMultilevel"/>
    <w:tmpl w:val="6756ADA6"/>
    <w:lvl w:ilvl="0" w:tplc="CCDCB85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75" w:hanging="360"/>
      </w:pPr>
    </w:lvl>
    <w:lvl w:ilvl="2" w:tplc="0402001B" w:tentative="1">
      <w:start w:val="1"/>
      <w:numFmt w:val="lowerRoman"/>
      <w:lvlText w:val="%3."/>
      <w:lvlJc w:val="right"/>
      <w:pPr>
        <w:ind w:left="1995" w:hanging="180"/>
      </w:pPr>
    </w:lvl>
    <w:lvl w:ilvl="3" w:tplc="0402000F" w:tentative="1">
      <w:start w:val="1"/>
      <w:numFmt w:val="decimal"/>
      <w:lvlText w:val="%4."/>
      <w:lvlJc w:val="left"/>
      <w:pPr>
        <w:ind w:left="2715" w:hanging="360"/>
      </w:pPr>
    </w:lvl>
    <w:lvl w:ilvl="4" w:tplc="04020019" w:tentative="1">
      <w:start w:val="1"/>
      <w:numFmt w:val="lowerLetter"/>
      <w:lvlText w:val="%5."/>
      <w:lvlJc w:val="left"/>
      <w:pPr>
        <w:ind w:left="3435" w:hanging="360"/>
      </w:pPr>
    </w:lvl>
    <w:lvl w:ilvl="5" w:tplc="0402001B" w:tentative="1">
      <w:start w:val="1"/>
      <w:numFmt w:val="lowerRoman"/>
      <w:lvlText w:val="%6."/>
      <w:lvlJc w:val="right"/>
      <w:pPr>
        <w:ind w:left="4155" w:hanging="180"/>
      </w:pPr>
    </w:lvl>
    <w:lvl w:ilvl="6" w:tplc="0402000F" w:tentative="1">
      <w:start w:val="1"/>
      <w:numFmt w:val="decimal"/>
      <w:lvlText w:val="%7."/>
      <w:lvlJc w:val="left"/>
      <w:pPr>
        <w:ind w:left="4875" w:hanging="360"/>
      </w:pPr>
    </w:lvl>
    <w:lvl w:ilvl="7" w:tplc="04020019" w:tentative="1">
      <w:start w:val="1"/>
      <w:numFmt w:val="lowerLetter"/>
      <w:lvlText w:val="%8."/>
      <w:lvlJc w:val="left"/>
      <w:pPr>
        <w:ind w:left="5595" w:hanging="360"/>
      </w:pPr>
    </w:lvl>
    <w:lvl w:ilvl="8" w:tplc="0402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0"/>
  </w:num>
  <w:num w:numId="5">
    <w:abstractNumId w:val="10"/>
  </w:num>
  <w:num w:numId="6">
    <w:abstractNumId w:val="12"/>
  </w:num>
  <w:num w:numId="7">
    <w:abstractNumId w:val="11"/>
  </w:num>
  <w:num w:numId="8">
    <w:abstractNumId w:val="1"/>
  </w:num>
  <w:num w:numId="9">
    <w:abstractNumId w:val="6"/>
  </w:num>
  <w:num w:numId="10">
    <w:abstractNumId w:val="9"/>
  </w:num>
  <w:num w:numId="11">
    <w:abstractNumId w:val="2"/>
  </w:num>
  <w:num w:numId="12">
    <w:abstractNumId w:val="5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753E"/>
    <w:rsid w:val="00067BFC"/>
    <w:rsid w:val="000C6C9F"/>
    <w:rsid w:val="000D53CB"/>
    <w:rsid w:val="0013753E"/>
    <w:rsid w:val="00195684"/>
    <w:rsid w:val="00271DDA"/>
    <w:rsid w:val="00310343"/>
    <w:rsid w:val="00312E3B"/>
    <w:rsid w:val="003901DD"/>
    <w:rsid w:val="003C0F26"/>
    <w:rsid w:val="003F07ED"/>
    <w:rsid w:val="0041057C"/>
    <w:rsid w:val="004F3FA6"/>
    <w:rsid w:val="006053FF"/>
    <w:rsid w:val="00671F2A"/>
    <w:rsid w:val="0071061D"/>
    <w:rsid w:val="00734177"/>
    <w:rsid w:val="007539C9"/>
    <w:rsid w:val="007B6918"/>
    <w:rsid w:val="00815C34"/>
    <w:rsid w:val="00832D91"/>
    <w:rsid w:val="0085390C"/>
    <w:rsid w:val="0091297E"/>
    <w:rsid w:val="0091297F"/>
    <w:rsid w:val="00A72762"/>
    <w:rsid w:val="00A9532C"/>
    <w:rsid w:val="00A97359"/>
    <w:rsid w:val="00B6230C"/>
    <w:rsid w:val="00B86EFE"/>
    <w:rsid w:val="00D62A94"/>
    <w:rsid w:val="00D7634F"/>
    <w:rsid w:val="00D96664"/>
    <w:rsid w:val="00E51B97"/>
    <w:rsid w:val="00F55F52"/>
    <w:rsid w:val="00F6474A"/>
    <w:rsid w:val="00F64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F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F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____________Microsoft_Office_Word_97_-_20031.doc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oleObject" Target="embeddings/____________Microsoft_Office_Word_97_-_20033.doc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oleObject" Target="embeddings/____________Microsoft_Office_Word_97_-_20032.doc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64BA4-1819-439F-8B96-5F568B141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2739</Words>
  <Characters>15615</Characters>
  <Application>Microsoft Office Word</Application>
  <DocSecurity>0</DocSecurity>
  <Lines>130</Lines>
  <Paragraphs>36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18318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7</cp:lastModifiedBy>
  <cp:revision>2</cp:revision>
  <dcterms:created xsi:type="dcterms:W3CDTF">2023-03-22T12:47:00Z</dcterms:created>
  <dcterms:modified xsi:type="dcterms:W3CDTF">2023-03-22T12:47:00Z</dcterms:modified>
</cp:coreProperties>
</file>